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70" w:type="dxa"/>
        <w:tblInd w:w="44" w:type="dxa"/>
        <w:tblLayout w:type="fixed"/>
        <w:tblCellMar>
          <w:left w:w="134" w:type="dxa"/>
          <w:right w:w="134" w:type="dxa"/>
        </w:tblCellMar>
        <w:tblLook w:val="0000" w:firstRow="0" w:lastRow="0" w:firstColumn="0" w:lastColumn="0" w:noHBand="0" w:noVBand="0"/>
      </w:tblPr>
      <w:tblGrid>
        <w:gridCol w:w="1841"/>
        <w:gridCol w:w="701"/>
        <w:gridCol w:w="1549"/>
        <w:gridCol w:w="994"/>
        <w:gridCol w:w="2156"/>
        <w:gridCol w:w="386"/>
        <w:gridCol w:w="2543"/>
      </w:tblGrid>
      <w:tr w:rsidR="004A2440" w:rsidRPr="00933652" w14:paraId="5EB79ADC" w14:textId="77777777" w:rsidTr="00C31C50">
        <w:trPr>
          <w:cantSplit/>
          <w:trHeight w:val="530"/>
        </w:trPr>
        <w:tc>
          <w:tcPr>
            <w:tcW w:w="4091" w:type="dxa"/>
            <w:gridSpan w:val="3"/>
            <w:tcBorders>
              <w:top w:val="single" w:sz="4" w:space="0" w:color="auto"/>
              <w:left w:val="single" w:sz="4" w:space="0" w:color="auto"/>
              <w:bottom w:val="single" w:sz="4" w:space="0" w:color="auto"/>
              <w:right w:val="single" w:sz="4" w:space="0" w:color="auto"/>
            </w:tcBorders>
          </w:tcPr>
          <w:p w14:paraId="65BD2A21" w14:textId="00A4705F" w:rsidR="004A2440" w:rsidRPr="00933652" w:rsidRDefault="009F49F0" w:rsidP="001052C7">
            <w:pPr>
              <w:rPr>
                <w:rFonts w:ascii="Source Sans Pro" w:hAnsi="Source Sans Pro"/>
                <w:b/>
                <w:sz w:val="22"/>
                <w:szCs w:val="22"/>
              </w:rPr>
            </w:pPr>
            <w:bookmarkStart w:id="0" w:name="_top"/>
            <w:bookmarkEnd w:id="0"/>
            <w:r w:rsidRPr="00933652">
              <w:rPr>
                <w:rFonts w:ascii="Source Sans Pro" w:hAnsi="Source Sans Pro"/>
                <w:b/>
                <w:sz w:val="22"/>
                <w:szCs w:val="22"/>
              </w:rPr>
              <w:t xml:space="preserve">Agency </w:t>
            </w:r>
            <w:bookmarkStart w:id="1" w:name="top"/>
            <w:r w:rsidRPr="00933652">
              <w:rPr>
                <w:rFonts w:ascii="Source Sans Pro" w:hAnsi="Source Sans Pro"/>
                <w:b/>
                <w:sz w:val="22"/>
                <w:szCs w:val="22"/>
              </w:rPr>
              <w:t>and</w:t>
            </w:r>
            <w:bookmarkEnd w:id="1"/>
            <w:r w:rsidRPr="00933652">
              <w:rPr>
                <w:rFonts w:ascii="Source Sans Pro" w:hAnsi="Source Sans Pro"/>
                <w:b/>
                <w:sz w:val="22"/>
                <w:szCs w:val="22"/>
              </w:rPr>
              <w:t xml:space="preserve"> Subagency:</w:t>
            </w:r>
          </w:p>
        </w:tc>
        <w:tc>
          <w:tcPr>
            <w:tcW w:w="3150" w:type="dxa"/>
            <w:gridSpan w:val="2"/>
            <w:tcBorders>
              <w:top w:val="single" w:sz="4" w:space="0" w:color="auto"/>
              <w:left w:val="nil"/>
              <w:right w:val="single" w:sz="4" w:space="0" w:color="auto"/>
            </w:tcBorders>
          </w:tcPr>
          <w:p w14:paraId="25061193" w14:textId="2C5F5C3F" w:rsidR="004A2440" w:rsidRPr="00933652" w:rsidRDefault="002A2479">
            <w:pPr>
              <w:rPr>
                <w:rFonts w:ascii="Source Sans Pro" w:hAnsi="Source Sans Pro"/>
                <w:b/>
                <w:sz w:val="22"/>
                <w:szCs w:val="22"/>
              </w:rPr>
            </w:pPr>
            <w:r w:rsidRPr="00933652">
              <w:rPr>
                <w:rFonts w:ascii="Source Sans Pro" w:hAnsi="Source Sans Pro"/>
                <w:b/>
                <w:sz w:val="22"/>
                <w:szCs w:val="22"/>
              </w:rPr>
              <w:t>MCO or Top Ten:</w:t>
            </w:r>
          </w:p>
        </w:tc>
        <w:tc>
          <w:tcPr>
            <w:tcW w:w="2929" w:type="dxa"/>
            <w:gridSpan w:val="2"/>
            <w:tcBorders>
              <w:top w:val="single" w:sz="4" w:space="0" w:color="auto"/>
              <w:left w:val="nil"/>
              <w:bottom w:val="single" w:sz="4" w:space="0" w:color="auto"/>
              <w:right w:val="single" w:sz="4" w:space="0" w:color="auto"/>
            </w:tcBorders>
          </w:tcPr>
          <w:p w14:paraId="74DD0938" w14:textId="52993042" w:rsidR="004A2440" w:rsidRPr="00933652" w:rsidRDefault="0049467C" w:rsidP="00171876">
            <w:pPr>
              <w:widowControl/>
              <w:rPr>
                <w:rFonts w:ascii="Source Sans Pro" w:hAnsi="Source Sans Pro"/>
                <w:b/>
                <w:sz w:val="22"/>
                <w:szCs w:val="22"/>
              </w:rPr>
            </w:pPr>
            <w:r w:rsidRPr="00933652">
              <w:rPr>
                <w:rFonts w:ascii="Source Sans Pro" w:hAnsi="Source Sans Pro"/>
                <w:b/>
                <w:sz w:val="22"/>
                <w:szCs w:val="22"/>
              </w:rPr>
              <w:t>OPM-Led ___</w:t>
            </w:r>
            <w:smartTag w:uri="urn:schemas-microsoft-com:office:smarttags" w:element="stockticker">
              <w:r w:rsidRPr="00933652">
                <w:rPr>
                  <w:rFonts w:ascii="Source Sans Pro" w:hAnsi="Source Sans Pro"/>
                  <w:b/>
                  <w:sz w:val="22"/>
                  <w:szCs w:val="22"/>
                </w:rPr>
                <w:t xml:space="preserve"> SAA</w:t>
              </w:r>
            </w:smartTag>
            <w:r w:rsidRPr="00933652">
              <w:rPr>
                <w:rFonts w:ascii="Source Sans Pro" w:hAnsi="Source Sans Pro"/>
                <w:b/>
                <w:sz w:val="22"/>
                <w:szCs w:val="22"/>
              </w:rPr>
              <w:t xml:space="preserve"> ___</w:t>
            </w:r>
          </w:p>
        </w:tc>
      </w:tr>
      <w:tr w:rsidR="009F49F0" w:rsidRPr="00933652" w14:paraId="087A966E" w14:textId="77777777" w:rsidTr="00C31C50">
        <w:trPr>
          <w:cantSplit/>
          <w:trHeight w:val="530"/>
        </w:trPr>
        <w:tc>
          <w:tcPr>
            <w:tcW w:w="4091" w:type="dxa"/>
            <w:gridSpan w:val="3"/>
            <w:tcBorders>
              <w:top w:val="single" w:sz="4" w:space="0" w:color="auto"/>
              <w:left w:val="single" w:sz="4" w:space="0" w:color="auto"/>
              <w:bottom w:val="single" w:sz="4" w:space="0" w:color="auto"/>
              <w:right w:val="single" w:sz="4" w:space="0" w:color="auto"/>
            </w:tcBorders>
          </w:tcPr>
          <w:p w14:paraId="7D90B32E" w14:textId="5F864AC1" w:rsidR="009F49F0" w:rsidRPr="00933652" w:rsidRDefault="009F49F0" w:rsidP="001052C7">
            <w:pPr>
              <w:rPr>
                <w:rFonts w:ascii="Source Sans Pro" w:hAnsi="Source Sans Pro"/>
                <w:b/>
                <w:sz w:val="22"/>
                <w:szCs w:val="22"/>
              </w:rPr>
            </w:pPr>
            <w:r w:rsidRPr="00933652">
              <w:rPr>
                <w:rFonts w:ascii="Source Sans Pro" w:hAnsi="Source Sans Pro"/>
                <w:b/>
                <w:sz w:val="22"/>
                <w:szCs w:val="22"/>
              </w:rPr>
              <w:t>Organization:</w:t>
            </w:r>
          </w:p>
        </w:tc>
        <w:tc>
          <w:tcPr>
            <w:tcW w:w="3150" w:type="dxa"/>
            <w:gridSpan w:val="2"/>
            <w:tcBorders>
              <w:top w:val="single" w:sz="4" w:space="0" w:color="auto"/>
              <w:left w:val="nil"/>
              <w:right w:val="single" w:sz="4" w:space="0" w:color="auto"/>
            </w:tcBorders>
          </w:tcPr>
          <w:p w14:paraId="1C35EF30" w14:textId="77777777" w:rsidR="009F49F0" w:rsidRPr="00933652" w:rsidRDefault="009F49F0" w:rsidP="009F49F0">
            <w:pPr>
              <w:rPr>
                <w:rFonts w:ascii="Source Sans Pro" w:hAnsi="Source Sans Pro"/>
                <w:b/>
                <w:sz w:val="22"/>
                <w:szCs w:val="22"/>
              </w:rPr>
            </w:pPr>
            <w:r w:rsidRPr="00933652">
              <w:rPr>
                <w:rFonts w:ascii="Source Sans Pro" w:hAnsi="Source Sans Pro"/>
                <w:b/>
                <w:sz w:val="22"/>
                <w:szCs w:val="22"/>
              </w:rPr>
              <w:t>SF-52 or Request Date:</w:t>
            </w:r>
          </w:p>
          <w:p w14:paraId="3336E47F" w14:textId="77777777" w:rsidR="009F49F0" w:rsidRPr="00933652" w:rsidRDefault="009F49F0">
            <w:pPr>
              <w:rPr>
                <w:rFonts w:ascii="Source Sans Pro" w:hAnsi="Source Sans Pro"/>
                <w:b/>
                <w:sz w:val="22"/>
                <w:szCs w:val="22"/>
              </w:rPr>
            </w:pPr>
          </w:p>
        </w:tc>
        <w:tc>
          <w:tcPr>
            <w:tcW w:w="2929" w:type="dxa"/>
            <w:gridSpan w:val="2"/>
            <w:tcBorders>
              <w:top w:val="single" w:sz="4" w:space="0" w:color="auto"/>
              <w:left w:val="nil"/>
              <w:bottom w:val="single" w:sz="4" w:space="0" w:color="auto"/>
              <w:right w:val="single" w:sz="4" w:space="0" w:color="auto"/>
            </w:tcBorders>
          </w:tcPr>
          <w:p w14:paraId="5BE8AE7B" w14:textId="482AF6A8" w:rsidR="009F49F0" w:rsidRPr="00933652" w:rsidRDefault="008E75D2" w:rsidP="00171876">
            <w:pPr>
              <w:widowControl/>
              <w:rPr>
                <w:rFonts w:ascii="Source Sans Pro" w:hAnsi="Source Sans Pro"/>
                <w:b/>
                <w:sz w:val="22"/>
                <w:szCs w:val="22"/>
              </w:rPr>
            </w:pPr>
            <w:r w:rsidRPr="00933652">
              <w:rPr>
                <w:rFonts w:ascii="Source Sans Pro" w:hAnsi="Source Sans Pro"/>
                <w:b/>
                <w:bCs/>
                <w:sz w:val="22"/>
                <w:szCs w:val="22"/>
              </w:rPr>
              <w:t>Location:</w:t>
            </w:r>
          </w:p>
        </w:tc>
      </w:tr>
      <w:tr w:rsidR="0049467C" w:rsidRPr="00933652" w14:paraId="6B1D0DFB" w14:textId="77777777" w:rsidTr="00A81C7E">
        <w:trPr>
          <w:cantSplit/>
          <w:trHeight w:val="503"/>
        </w:trPr>
        <w:tc>
          <w:tcPr>
            <w:tcW w:w="4091" w:type="dxa"/>
            <w:gridSpan w:val="3"/>
            <w:tcBorders>
              <w:top w:val="single" w:sz="4" w:space="0" w:color="auto"/>
              <w:left w:val="single" w:sz="4" w:space="0" w:color="auto"/>
              <w:bottom w:val="single" w:sz="4" w:space="0" w:color="auto"/>
              <w:right w:val="single" w:sz="4" w:space="0" w:color="auto"/>
            </w:tcBorders>
          </w:tcPr>
          <w:p w14:paraId="4F9AC75D" w14:textId="46FDAC3B" w:rsidR="0049467C" w:rsidRPr="00933652" w:rsidRDefault="0049467C" w:rsidP="00A81C7E">
            <w:pPr>
              <w:rPr>
                <w:rFonts w:ascii="Source Sans Pro" w:hAnsi="Source Sans Pro"/>
                <w:sz w:val="22"/>
                <w:szCs w:val="22"/>
              </w:rPr>
            </w:pPr>
            <w:r w:rsidRPr="00933652">
              <w:rPr>
                <w:rFonts w:ascii="Source Sans Pro" w:hAnsi="Source Sans Pro"/>
                <w:b/>
                <w:sz w:val="22"/>
                <w:szCs w:val="22"/>
              </w:rPr>
              <w:t xml:space="preserve">Selectee: </w:t>
            </w:r>
          </w:p>
        </w:tc>
        <w:tc>
          <w:tcPr>
            <w:tcW w:w="6079" w:type="dxa"/>
            <w:gridSpan w:val="4"/>
            <w:tcBorders>
              <w:top w:val="single" w:sz="4" w:space="0" w:color="auto"/>
              <w:left w:val="nil"/>
              <w:right w:val="single" w:sz="4" w:space="0" w:color="auto"/>
            </w:tcBorders>
          </w:tcPr>
          <w:p w14:paraId="7165D804" w14:textId="778B31FC" w:rsidR="0049467C" w:rsidRPr="00933652" w:rsidRDefault="0049467C" w:rsidP="00171876">
            <w:pPr>
              <w:widowControl/>
              <w:rPr>
                <w:rFonts w:ascii="Source Sans Pro" w:hAnsi="Source Sans Pro"/>
                <w:b/>
                <w:sz w:val="22"/>
                <w:szCs w:val="22"/>
              </w:rPr>
            </w:pPr>
            <w:r w:rsidRPr="00933652">
              <w:rPr>
                <w:rFonts w:ascii="Source Sans Pro" w:hAnsi="Source Sans Pro"/>
                <w:b/>
                <w:sz w:val="22"/>
                <w:szCs w:val="22"/>
              </w:rPr>
              <w:t>Title/Series/Grade:</w:t>
            </w:r>
          </w:p>
        </w:tc>
      </w:tr>
      <w:tr w:rsidR="008E2CB1" w:rsidRPr="00933652" w14:paraId="6C9D429D" w14:textId="77777777" w:rsidTr="00C31C50">
        <w:trPr>
          <w:cantSplit/>
        </w:trPr>
        <w:tc>
          <w:tcPr>
            <w:tcW w:w="4091" w:type="dxa"/>
            <w:gridSpan w:val="3"/>
            <w:tcBorders>
              <w:top w:val="single" w:sz="4" w:space="0" w:color="auto"/>
              <w:left w:val="single" w:sz="4" w:space="0" w:color="auto"/>
              <w:bottom w:val="single" w:sz="4" w:space="0" w:color="auto"/>
              <w:right w:val="single" w:sz="4" w:space="0" w:color="auto"/>
            </w:tcBorders>
          </w:tcPr>
          <w:p w14:paraId="7F815665" w14:textId="77777777" w:rsidR="008E2CB1" w:rsidRPr="00933652" w:rsidRDefault="008E2CB1" w:rsidP="008E2CB1">
            <w:pPr>
              <w:rPr>
                <w:rFonts w:ascii="Source Sans Pro" w:hAnsi="Source Sans Pro"/>
                <w:b/>
                <w:sz w:val="22"/>
                <w:szCs w:val="22"/>
              </w:rPr>
            </w:pPr>
            <w:r w:rsidRPr="00933652">
              <w:rPr>
                <w:rFonts w:ascii="Source Sans Pro" w:hAnsi="Source Sans Pro"/>
                <w:b/>
                <w:sz w:val="22"/>
                <w:szCs w:val="22"/>
              </w:rPr>
              <w:t>LAC/Legal Authority:</w:t>
            </w:r>
            <w:r w:rsidRPr="00933652">
              <w:rPr>
                <w:rFonts w:ascii="Source Sans Pro" w:hAnsi="Source Sans Pro"/>
                <w:sz w:val="22"/>
                <w:szCs w:val="22"/>
              </w:rPr>
              <w:t xml:space="preserve"> </w:t>
            </w:r>
          </w:p>
          <w:p w14:paraId="292B8143" w14:textId="77777777" w:rsidR="008E2CB1" w:rsidRPr="00933652" w:rsidRDefault="008E2CB1" w:rsidP="001052C7">
            <w:pPr>
              <w:rPr>
                <w:rFonts w:ascii="Source Sans Pro" w:hAnsi="Source Sans Pro"/>
                <w:b/>
                <w:sz w:val="22"/>
                <w:szCs w:val="22"/>
              </w:rPr>
            </w:pPr>
          </w:p>
        </w:tc>
        <w:tc>
          <w:tcPr>
            <w:tcW w:w="3150" w:type="dxa"/>
            <w:gridSpan w:val="2"/>
            <w:tcBorders>
              <w:top w:val="single" w:sz="4" w:space="0" w:color="auto"/>
              <w:left w:val="nil"/>
              <w:right w:val="single" w:sz="4" w:space="0" w:color="auto"/>
            </w:tcBorders>
          </w:tcPr>
          <w:p w14:paraId="050ABF62" w14:textId="69E203D1" w:rsidR="008E2CB1" w:rsidRPr="00933652" w:rsidRDefault="00C31C50">
            <w:pPr>
              <w:rPr>
                <w:rFonts w:ascii="Source Sans Pro" w:hAnsi="Source Sans Pro"/>
                <w:b/>
                <w:sz w:val="22"/>
                <w:szCs w:val="22"/>
              </w:rPr>
            </w:pPr>
            <w:r w:rsidRPr="00933652">
              <w:rPr>
                <w:rFonts w:ascii="Source Sans Pro" w:hAnsi="Source Sans Pro"/>
                <w:b/>
                <w:sz w:val="22"/>
                <w:szCs w:val="22"/>
              </w:rPr>
              <w:t>NOAC/Nature of Action:</w:t>
            </w:r>
          </w:p>
        </w:tc>
        <w:tc>
          <w:tcPr>
            <w:tcW w:w="2929" w:type="dxa"/>
            <w:gridSpan w:val="2"/>
            <w:tcBorders>
              <w:top w:val="single" w:sz="4" w:space="0" w:color="auto"/>
              <w:left w:val="nil"/>
              <w:bottom w:val="single" w:sz="4" w:space="0" w:color="auto"/>
              <w:right w:val="single" w:sz="4" w:space="0" w:color="auto"/>
            </w:tcBorders>
          </w:tcPr>
          <w:p w14:paraId="4F753500" w14:textId="292C00B3" w:rsidR="0049467C" w:rsidRPr="00933652" w:rsidRDefault="0049467C" w:rsidP="0049467C">
            <w:pPr>
              <w:rPr>
                <w:rFonts w:ascii="Source Sans Pro" w:hAnsi="Source Sans Pro"/>
                <w:b/>
                <w:sz w:val="22"/>
                <w:szCs w:val="22"/>
              </w:rPr>
            </w:pPr>
            <w:r w:rsidRPr="00933652">
              <w:rPr>
                <w:rFonts w:ascii="Source Sans Pro" w:hAnsi="Source Sans Pro"/>
                <w:b/>
                <w:sz w:val="22"/>
                <w:szCs w:val="22"/>
              </w:rPr>
              <w:t>Effective Date</w:t>
            </w:r>
            <w:r w:rsidR="008E75D2" w:rsidRPr="00933652">
              <w:rPr>
                <w:rFonts w:ascii="Source Sans Pro" w:hAnsi="Source Sans Pro"/>
                <w:b/>
                <w:sz w:val="22"/>
                <w:szCs w:val="22"/>
              </w:rPr>
              <w:t xml:space="preserve"> (s)</w:t>
            </w:r>
            <w:r w:rsidRPr="00933652">
              <w:rPr>
                <w:rFonts w:ascii="Source Sans Pro" w:hAnsi="Source Sans Pro"/>
                <w:b/>
                <w:sz w:val="22"/>
                <w:szCs w:val="22"/>
              </w:rPr>
              <w:t xml:space="preserve">: </w:t>
            </w:r>
            <w:r w:rsidRPr="00933652">
              <w:rPr>
                <w:rFonts w:ascii="Source Sans Pro" w:hAnsi="Source Sans Pro"/>
                <w:sz w:val="22"/>
                <w:szCs w:val="22"/>
              </w:rPr>
              <w:t xml:space="preserve"> </w:t>
            </w:r>
          </w:p>
          <w:p w14:paraId="085CD67E" w14:textId="77777777" w:rsidR="008E2CB1" w:rsidRPr="00933652" w:rsidRDefault="008E2CB1" w:rsidP="00171876">
            <w:pPr>
              <w:widowControl/>
              <w:rPr>
                <w:rFonts w:ascii="Source Sans Pro" w:hAnsi="Source Sans Pro"/>
                <w:b/>
                <w:sz w:val="22"/>
                <w:szCs w:val="22"/>
              </w:rPr>
            </w:pPr>
          </w:p>
        </w:tc>
      </w:tr>
      <w:tr w:rsidR="00192414" w:rsidRPr="00933652" w14:paraId="41FD6308" w14:textId="77777777" w:rsidTr="008E75D2">
        <w:trPr>
          <w:cantSplit/>
        </w:trPr>
        <w:tc>
          <w:tcPr>
            <w:tcW w:w="4091" w:type="dxa"/>
            <w:gridSpan w:val="3"/>
            <w:tcBorders>
              <w:top w:val="single" w:sz="4" w:space="0" w:color="auto"/>
              <w:left w:val="single" w:sz="4" w:space="0" w:color="auto"/>
              <w:bottom w:val="single" w:sz="4" w:space="0" w:color="auto"/>
              <w:right w:val="single" w:sz="4" w:space="0" w:color="auto"/>
            </w:tcBorders>
          </w:tcPr>
          <w:p w14:paraId="0AE1B634" w14:textId="3234516E" w:rsidR="00192414" w:rsidRPr="00933652" w:rsidRDefault="008E75D2" w:rsidP="00192414">
            <w:pPr>
              <w:rPr>
                <w:rFonts w:ascii="Source Sans Pro" w:hAnsi="Source Sans Pro"/>
                <w:b/>
                <w:sz w:val="22"/>
                <w:szCs w:val="22"/>
              </w:rPr>
            </w:pPr>
            <w:r w:rsidRPr="00933652">
              <w:rPr>
                <w:rFonts w:ascii="Source Sans Pro" w:hAnsi="Source Sans Pro"/>
                <w:b/>
                <w:sz w:val="22"/>
                <w:szCs w:val="22"/>
              </w:rPr>
              <w:t>Announcement Number:</w:t>
            </w:r>
          </w:p>
        </w:tc>
        <w:tc>
          <w:tcPr>
            <w:tcW w:w="3150" w:type="dxa"/>
            <w:gridSpan w:val="2"/>
            <w:tcBorders>
              <w:top w:val="single" w:sz="4" w:space="0" w:color="auto"/>
              <w:left w:val="single" w:sz="4" w:space="0" w:color="auto"/>
              <w:bottom w:val="single" w:sz="4" w:space="0" w:color="auto"/>
              <w:right w:val="single" w:sz="4" w:space="0" w:color="auto"/>
            </w:tcBorders>
          </w:tcPr>
          <w:p w14:paraId="5C90DD9A" w14:textId="77777777" w:rsidR="00192414" w:rsidRPr="00933652" w:rsidRDefault="00192414" w:rsidP="00192414">
            <w:pPr>
              <w:rPr>
                <w:rFonts w:ascii="Source Sans Pro" w:hAnsi="Source Sans Pro"/>
                <w:b/>
                <w:sz w:val="22"/>
                <w:szCs w:val="22"/>
              </w:rPr>
            </w:pPr>
            <w:r w:rsidRPr="00933652">
              <w:rPr>
                <w:rFonts w:ascii="Source Sans Pro" w:hAnsi="Source Sans Pro"/>
                <w:b/>
                <w:sz w:val="22"/>
                <w:szCs w:val="22"/>
              </w:rPr>
              <w:t>Opening Date:</w:t>
            </w:r>
          </w:p>
          <w:p w14:paraId="10179148" w14:textId="29194FF0" w:rsidR="007302C9" w:rsidRPr="00933652" w:rsidRDefault="007302C9" w:rsidP="0034743D">
            <w:pPr>
              <w:rPr>
                <w:rFonts w:ascii="Source Sans Pro" w:hAnsi="Source Sans Pro"/>
                <w:b/>
                <w:sz w:val="22"/>
                <w:szCs w:val="22"/>
              </w:rPr>
            </w:pPr>
          </w:p>
        </w:tc>
        <w:tc>
          <w:tcPr>
            <w:tcW w:w="2929" w:type="dxa"/>
            <w:gridSpan w:val="2"/>
            <w:tcBorders>
              <w:top w:val="single" w:sz="4" w:space="0" w:color="auto"/>
              <w:left w:val="single" w:sz="4" w:space="0" w:color="auto"/>
              <w:bottom w:val="single" w:sz="4" w:space="0" w:color="auto"/>
              <w:right w:val="single" w:sz="4" w:space="0" w:color="auto"/>
            </w:tcBorders>
          </w:tcPr>
          <w:p w14:paraId="5503D860" w14:textId="77777777" w:rsidR="00192414" w:rsidRPr="00933652" w:rsidRDefault="00192414" w:rsidP="00192414">
            <w:pPr>
              <w:rPr>
                <w:rFonts w:ascii="Source Sans Pro" w:hAnsi="Source Sans Pro"/>
                <w:b/>
                <w:sz w:val="22"/>
                <w:szCs w:val="22"/>
              </w:rPr>
            </w:pPr>
            <w:r w:rsidRPr="00933652">
              <w:rPr>
                <w:rFonts w:ascii="Source Sans Pro" w:hAnsi="Source Sans Pro"/>
                <w:b/>
                <w:sz w:val="22"/>
                <w:szCs w:val="22"/>
              </w:rPr>
              <w:t>Closing Date:</w:t>
            </w:r>
          </w:p>
          <w:p w14:paraId="5D5C88EA" w14:textId="18239BB6" w:rsidR="00192414" w:rsidRPr="00933652" w:rsidRDefault="00192414" w:rsidP="00192414">
            <w:pPr>
              <w:rPr>
                <w:rFonts w:ascii="Source Sans Pro" w:hAnsi="Source Sans Pro"/>
                <w:b/>
                <w:sz w:val="22"/>
                <w:szCs w:val="22"/>
              </w:rPr>
            </w:pPr>
          </w:p>
        </w:tc>
      </w:tr>
      <w:tr w:rsidR="007302C9" w:rsidRPr="00933652" w14:paraId="2964B424" w14:textId="77777777" w:rsidTr="00F524C6">
        <w:trPr>
          <w:cantSplit/>
        </w:trPr>
        <w:tc>
          <w:tcPr>
            <w:tcW w:w="4091" w:type="dxa"/>
            <w:gridSpan w:val="3"/>
            <w:tcBorders>
              <w:top w:val="single" w:sz="4" w:space="0" w:color="auto"/>
              <w:left w:val="single" w:sz="4" w:space="0" w:color="auto"/>
              <w:bottom w:val="single" w:sz="4" w:space="0" w:color="auto"/>
              <w:right w:val="single" w:sz="4" w:space="0" w:color="auto"/>
            </w:tcBorders>
          </w:tcPr>
          <w:p w14:paraId="17644016" w14:textId="4EEE4C0A" w:rsidR="007302C9" w:rsidRPr="00933652" w:rsidRDefault="009A540A" w:rsidP="007302C9">
            <w:pPr>
              <w:rPr>
                <w:rFonts w:ascii="Source Sans Pro" w:hAnsi="Source Sans Pro"/>
                <w:b/>
                <w:sz w:val="22"/>
                <w:szCs w:val="22"/>
              </w:rPr>
            </w:pPr>
            <w:r w:rsidRPr="00933652">
              <w:rPr>
                <w:rFonts w:ascii="Source Sans Pro" w:hAnsi="Source Sans Pro"/>
                <w:b/>
                <w:sz w:val="22"/>
                <w:szCs w:val="22"/>
              </w:rPr>
              <w:t>Certificate Number(s):</w:t>
            </w:r>
          </w:p>
        </w:tc>
        <w:tc>
          <w:tcPr>
            <w:tcW w:w="3150" w:type="dxa"/>
            <w:gridSpan w:val="2"/>
            <w:tcBorders>
              <w:top w:val="single" w:sz="4" w:space="0" w:color="auto"/>
              <w:left w:val="single" w:sz="4" w:space="0" w:color="auto"/>
              <w:bottom w:val="single" w:sz="4" w:space="0" w:color="auto"/>
              <w:right w:val="single" w:sz="4" w:space="0" w:color="auto"/>
            </w:tcBorders>
          </w:tcPr>
          <w:p w14:paraId="3B9FD208" w14:textId="77777777" w:rsidR="007302C9" w:rsidRPr="00933652" w:rsidRDefault="007302C9" w:rsidP="007302C9">
            <w:pPr>
              <w:rPr>
                <w:rFonts w:ascii="Source Sans Pro" w:hAnsi="Source Sans Pro"/>
                <w:b/>
                <w:sz w:val="22"/>
                <w:szCs w:val="22"/>
              </w:rPr>
            </w:pPr>
            <w:r w:rsidRPr="00933652">
              <w:rPr>
                <w:rFonts w:ascii="Source Sans Pro" w:hAnsi="Source Sans Pro"/>
                <w:b/>
                <w:sz w:val="22"/>
                <w:szCs w:val="22"/>
              </w:rPr>
              <w:t>Date Certificate(s) Issued:</w:t>
            </w:r>
          </w:p>
          <w:p w14:paraId="7BFB3DAB" w14:textId="77777777" w:rsidR="007302C9" w:rsidRPr="00933652" w:rsidRDefault="007302C9" w:rsidP="007302C9">
            <w:pPr>
              <w:rPr>
                <w:rFonts w:ascii="Source Sans Pro" w:hAnsi="Source Sans Pro"/>
                <w:b/>
                <w:sz w:val="22"/>
                <w:szCs w:val="22"/>
              </w:rPr>
            </w:pPr>
          </w:p>
        </w:tc>
        <w:tc>
          <w:tcPr>
            <w:tcW w:w="2929" w:type="dxa"/>
            <w:gridSpan w:val="2"/>
            <w:tcBorders>
              <w:top w:val="single" w:sz="4" w:space="0" w:color="auto"/>
              <w:left w:val="single" w:sz="4" w:space="0" w:color="auto"/>
              <w:bottom w:val="single" w:sz="4" w:space="0" w:color="auto"/>
              <w:right w:val="single" w:sz="4" w:space="0" w:color="auto"/>
            </w:tcBorders>
          </w:tcPr>
          <w:p w14:paraId="7D494E0D" w14:textId="77777777" w:rsidR="007302C9" w:rsidRPr="00933652" w:rsidRDefault="007302C9" w:rsidP="007302C9">
            <w:pPr>
              <w:rPr>
                <w:rFonts w:ascii="Source Sans Pro" w:hAnsi="Source Sans Pro"/>
                <w:b/>
                <w:sz w:val="22"/>
                <w:szCs w:val="22"/>
              </w:rPr>
            </w:pPr>
            <w:r w:rsidRPr="00933652">
              <w:rPr>
                <w:rFonts w:ascii="Source Sans Pro" w:hAnsi="Source Sans Pro"/>
                <w:b/>
                <w:sz w:val="22"/>
                <w:szCs w:val="22"/>
              </w:rPr>
              <w:t>Date Certificate(s) Returned:</w:t>
            </w:r>
          </w:p>
          <w:p w14:paraId="476283BD" w14:textId="16535EB0" w:rsidR="007302C9" w:rsidRPr="00933652" w:rsidRDefault="007302C9" w:rsidP="007302C9">
            <w:pPr>
              <w:rPr>
                <w:rFonts w:ascii="Source Sans Pro" w:hAnsi="Source Sans Pro"/>
                <w:b/>
                <w:sz w:val="22"/>
                <w:szCs w:val="22"/>
              </w:rPr>
            </w:pPr>
          </w:p>
        </w:tc>
      </w:tr>
      <w:tr w:rsidR="00D20C6F" w:rsidRPr="00933652" w14:paraId="7FF97A4E" w14:textId="77777777" w:rsidTr="00F524C6">
        <w:trPr>
          <w:cantSplit/>
        </w:trPr>
        <w:tc>
          <w:tcPr>
            <w:tcW w:w="1841" w:type="dxa"/>
            <w:tcBorders>
              <w:top w:val="single" w:sz="4" w:space="0" w:color="auto"/>
              <w:left w:val="single" w:sz="4" w:space="0" w:color="auto"/>
              <w:bottom w:val="single" w:sz="4" w:space="0" w:color="auto"/>
              <w:right w:val="single" w:sz="4" w:space="0" w:color="auto"/>
            </w:tcBorders>
          </w:tcPr>
          <w:p w14:paraId="5A94ACA9" w14:textId="77777777" w:rsidR="00D20C6F" w:rsidRPr="00933652" w:rsidRDefault="00D20C6F" w:rsidP="00F524C6">
            <w:pPr>
              <w:pBdr>
                <w:right w:val="single" w:sz="4" w:space="4" w:color="auto"/>
              </w:pBdr>
              <w:rPr>
                <w:rFonts w:ascii="Source Sans Pro" w:hAnsi="Source Sans Pro"/>
                <w:b/>
                <w:sz w:val="22"/>
                <w:szCs w:val="22"/>
              </w:rPr>
            </w:pPr>
            <w:r w:rsidRPr="00933652">
              <w:rPr>
                <w:rFonts w:ascii="Source Sans Pro" w:hAnsi="Source Sans Pro"/>
                <w:b/>
                <w:sz w:val="22"/>
                <w:szCs w:val="22"/>
              </w:rPr>
              <w:t># Applied:</w:t>
            </w:r>
          </w:p>
          <w:p w14:paraId="5879A5A4" w14:textId="77777777" w:rsidR="00D20C6F" w:rsidRPr="00933652" w:rsidRDefault="00D20C6F" w:rsidP="007302C9">
            <w:pPr>
              <w:rPr>
                <w:rFonts w:ascii="Source Sans Pro" w:hAnsi="Source Sans Pro"/>
                <w:b/>
                <w:sz w:val="22"/>
                <w:szCs w:val="22"/>
              </w:rPr>
            </w:pPr>
          </w:p>
        </w:tc>
        <w:tc>
          <w:tcPr>
            <w:tcW w:w="2250" w:type="dxa"/>
            <w:gridSpan w:val="2"/>
            <w:tcBorders>
              <w:top w:val="single" w:sz="4" w:space="0" w:color="auto"/>
              <w:left w:val="single" w:sz="4" w:space="0" w:color="auto"/>
              <w:bottom w:val="single" w:sz="4" w:space="0" w:color="auto"/>
              <w:right w:val="single" w:sz="4" w:space="0" w:color="auto"/>
            </w:tcBorders>
          </w:tcPr>
          <w:p w14:paraId="4DD45DBE" w14:textId="14B0B00E" w:rsidR="00D20C6F" w:rsidRPr="00933652" w:rsidRDefault="00D20C6F" w:rsidP="007302C9">
            <w:pPr>
              <w:rPr>
                <w:rFonts w:ascii="Source Sans Pro" w:hAnsi="Source Sans Pro"/>
                <w:b/>
                <w:sz w:val="22"/>
                <w:szCs w:val="22"/>
              </w:rPr>
            </w:pPr>
            <w:r w:rsidRPr="00933652">
              <w:rPr>
                <w:rFonts w:ascii="Source Sans Pro" w:hAnsi="Source Sans Pro"/>
                <w:b/>
                <w:sz w:val="22"/>
                <w:szCs w:val="22"/>
              </w:rPr>
              <w:t># Qualified:</w:t>
            </w:r>
          </w:p>
        </w:tc>
        <w:tc>
          <w:tcPr>
            <w:tcW w:w="3150" w:type="dxa"/>
            <w:gridSpan w:val="2"/>
            <w:tcBorders>
              <w:top w:val="single" w:sz="4" w:space="0" w:color="auto"/>
              <w:left w:val="single" w:sz="4" w:space="0" w:color="auto"/>
              <w:bottom w:val="single" w:sz="4" w:space="0" w:color="auto"/>
              <w:right w:val="single" w:sz="4" w:space="0" w:color="auto"/>
            </w:tcBorders>
          </w:tcPr>
          <w:p w14:paraId="671D21B4" w14:textId="018EFD4A" w:rsidR="00D20C6F" w:rsidRPr="00933652" w:rsidRDefault="00D20C6F" w:rsidP="007302C9">
            <w:pPr>
              <w:rPr>
                <w:rFonts w:ascii="Source Sans Pro" w:hAnsi="Source Sans Pro"/>
                <w:b/>
                <w:sz w:val="22"/>
                <w:szCs w:val="22"/>
              </w:rPr>
            </w:pPr>
            <w:r w:rsidRPr="00933652">
              <w:rPr>
                <w:rFonts w:ascii="Source Sans Pro" w:hAnsi="Source Sans Pro"/>
                <w:b/>
                <w:sz w:val="22"/>
                <w:szCs w:val="22"/>
              </w:rPr>
              <w:t># Referred:</w:t>
            </w:r>
          </w:p>
        </w:tc>
        <w:tc>
          <w:tcPr>
            <w:tcW w:w="2929" w:type="dxa"/>
            <w:gridSpan w:val="2"/>
            <w:tcBorders>
              <w:top w:val="single" w:sz="4" w:space="0" w:color="auto"/>
              <w:left w:val="single" w:sz="4" w:space="0" w:color="auto"/>
              <w:bottom w:val="single" w:sz="4" w:space="0" w:color="auto"/>
              <w:right w:val="single" w:sz="4" w:space="0" w:color="auto"/>
            </w:tcBorders>
          </w:tcPr>
          <w:p w14:paraId="3ED156BE" w14:textId="1E07B396" w:rsidR="00D20C6F" w:rsidRPr="00933652" w:rsidRDefault="00D20C6F" w:rsidP="007302C9">
            <w:pPr>
              <w:rPr>
                <w:rFonts w:ascii="Source Sans Pro" w:hAnsi="Source Sans Pro"/>
                <w:b/>
                <w:sz w:val="22"/>
                <w:szCs w:val="22"/>
              </w:rPr>
            </w:pPr>
            <w:r w:rsidRPr="00933652">
              <w:rPr>
                <w:rFonts w:ascii="Source Sans Pro" w:hAnsi="Source Sans Pro"/>
                <w:b/>
                <w:sz w:val="22"/>
                <w:szCs w:val="22"/>
              </w:rPr>
              <w:t># Selected</w:t>
            </w:r>
            <w:r w:rsidR="00EC3F84" w:rsidRPr="00933652">
              <w:rPr>
                <w:rFonts w:ascii="Source Sans Pro" w:hAnsi="Source Sans Pro"/>
                <w:b/>
                <w:sz w:val="22"/>
                <w:szCs w:val="22"/>
              </w:rPr>
              <w:t>:</w:t>
            </w:r>
          </w:p>
        </w:tc>
      </w:tr>
      <w:tr w:rsidR="00D20C6F" w:rsidRPr="00933652" w14:paraId="000410FE" w14:textId="77777777" w:rsidTr="00F524C6">
        <w:trPr>
          <w:cantSplit/>
        </w:trPr>
        <w:tc>
          <w:tcPr>
            <w:tcW w:w="1841" w:type="dxa"/>
            <w:tcBorders>
              <w:top w:val="single" w:sz="4" w:space="0" w:color="auto"/>
              <w:left w:val="single" w:sz="4" w:space="0" w:color="auto"/>
              <w:bottom w:val="single" w:sz="4" w:space="0" w:color="auto"/>
              <w:right w:val="single" w:sz="4" w:space="0" w:color="auto"/>
            </w:tcBorders>
          </w:tcPr>
          <w:p w14:paraId="656B71A0" w14:textId="51201BB4" w:rsidR="00D20C6F" w:rsidRPr="00933652" w:rsidRDefault="00D20C6F" w:rsidP="001102FC">
            <w:pPr>
              <w:pBdr>
                <w:right w:val="single" w:sz="8" w:space="4" w:color="000000"/>
              </w:pBdr>
              <w:rPr>
                <w:rFonts w:ascii="Source Sans Pro" w:hAnsi="Source Sans Pro"/>
                <w:b/>
                <w:sz w:val="22"/>
                <w:szCs w:val="22"/>
              </w:rPr>
            </w:pPr>
            <w:r w:rsidRPr="00933652">
              <w:rPr>
                <w:rFonts w:ascii="Source Sans Pro" w:hAnsi="Source Sans Pro"/>
                <w:b/>
                <w:sz w:val="22"/>
                <w:szCs w:val="22"/>
              </w:rPr>
              <w:t># VP Applied:</w:t>
            </w:r>
          </w:p>
          <w:p w14:paraId="473D1841" w14:textId="77777777" w:rsidR="00D20C6F" w:rsidRPr="00933652" w:rsidRDefault="00D20C6F" w:rsidP="007302C9">
            <w:pPr>
              <w:pBdr>
                <w:right w:val="single" w:sz="8" w:space="4" w:color="000000"/>
              </w:pBdr>
              <w:rPr>
                <w:rFonts w:ascii="Source Sans Pro" w:hAnsi="Source Sans Pro"/>
                <w:b/>
                <w:sz w:val="22"/>
                <w:szCs w:val="22"/>
              </w:rPr>
            </w:pPr>
          </w:p>
        </w:tc>
        <w:tc>
          <w:tcPr>
            <w:tcW w:w="2250" w:type="dxa"/>
            <w:gridSpan w:val="2"/>
            <w:tcBorders>
              <w:top w:val="single" w:sz="4" w:space="0" w:color="auto"/>
              <w:left w:val="single" w:sz="4" w:space="0" w:color="auto"/>
              <w:bottom w:val="single" w:sz="4" w:space="0" w:color="auto"/>
              <w:right w:val="single" w:sz="4" w:space="0" w:color="auto"/>
            </w:tcBorders>
          </w:tcPr>
          <w:p w14:paraId="0DD849B0" w14:textId="486E5AF3" w:rsidR="00D20C6F" w:rsidRPr="00933652" w:rsidRDefault="00D20C6F" w:rsidP="007302C9">
            <w:pPr>
              <w:rPr>
                <w:rFonts w:ascii="Source Sans Pro" w:hAnsi="Source Sans Pro"/>
                <w:b/>
                <w:sz w:val="22"/>
                <w:szCs w:val="22"/>
              </w:rPr>
            </w:pPr>
            <w:r w:rsidRPr="00933652">
              <w:rPr>
                <w:rFonts w:ascii="Source Sans Pro" w:hAnsi="Source Sans Pro"/>
                <w:b/>
                <w:sz w:val="22"/>
                <w:szCs w:val="22"/>
              </w:rPr>
              <w:t># VP Qualified:</w:t>
            </w:r>
          </w:p>
        </w:tc>
        <w:tc>
          <w:tcPr>
            <w:tcW w:w="3150" w:type="dxa"/>
            <w:gridSpan w:val="2"/>
            <w:tcBorders>
              <w:top w:val="single" w:sz="4" w:space="0" w:color="auto"/>
              <w:left w:val="single" w:sz="4" w:space="0" w:color="auto"/>
              <w:bottom w:val="single" w:sz="4" w:space="0" w:color="auto"/>
              <w:right w:val="single" w:sz="4" w:space="0" w:color="auto"/>
            </w:tcBorders>
          </w:tcPr>
          <w:p w14:paraId="3D8F90C5" w14:textId="0A4E6524" w:rsidR="00D20C6F" w:rsidRPr="00933652" w:rsidRDefault="00D20C6F" w:rsidP="007302C9">
            <w:pPr>
              <w:rPr>
                <w:rFonts w:ascii="Source Sans Pro" w:hAnsi="Source Sans Pro"/>
                <w:b/>
                <w:sz w:val="22"/>
                <w:szCs w:val="22"/>
              </w:rPr>
            </w:pPr>
            <w:r w:rsidRPr="00933652">
              <w:rPr>
                <w:rFonts w:ascii="Source Sans Pro" w:hAnsi="Source Sans Pro"/>
                <w:b/>
                <w:sz w:val="22"/>
                <w:szCs w:val="22"/>
              </w:rPr>
              <w:t># VP Referred:</w:t>
            </w:r>
          </w:p>
        </w:tc>
        <w:tc>
          <w:tcPr>
            <w:tcW w:w="2929" w:type="dxa"/>
            <w:gridSpan w:val="2"/>
            <w:tcBorders>
              <w:top w:val="single" w:sz="4" w:space="0" w:color="auto"/>
              <w:left w:val="single" w:sz="4" w:space="0" w:color="auto"/>
              <w:bottom w:val="single" w:sz="4" w:space="0" w:color="auto"/>
              <w:right w:val="single" w:sz="4" w:space="0" w:color="auto"/>
            </w:tcBorders>
          </w:tcPr>
          <w:p w14:paraId="08214942" w14:textId="68FF1CFB" w:rsidR="00D20C6F" w:rsidRPr="00933652" w:rsidRDefault="00D20C6F" w:rsidP="007302C9">
            <w:pPr>
              <w:rPr>
                <w:rFonts w:ascii="Source Sans Pro" w:hAnsi="Source Sans Pro"/>
                <w:b/>
                <w:sz w:val="22"/>
                <w:szCs w:val="22"/>
              </w:rPr>
            </w:pPr>
            <w:r w:rsidRPr="00933652">
              <w:rPr>
                <w:rFonts w:ascii="Source Sans Pro" w:hAnsi="Source Sans Pro"/>
                <w:b/>
                <w:sz w:val="22"/>
                <w:szCs w:val="22"/>
              </w:rPr>
              <w:t># VP Selected</w:t>
            </w:r>
            <w:r w:rsidR="00EC3F84" w:rsidRPr="00933652">
              <w:rPr>
                <w:rFonts w:ascii="Source Sans Pro" w:hAnsi="Source Sans Pro"/>
                <w:b/>
                <w:sz w:val="22"/>
                <w:szCs w:val="22"/>
              </w:rPr>
              <w:t>:</w:t>
            </w:r>
          </w:p>
        </w:tc>
      </w:tr>
      <w:tr w:rsidR="007302C9" w:rsidRPr="00933652" w14:paraId="0CC7233B" w14:textId="77777777" w:rsidTr="00B82D22">
        <w:trPr>
          <w:cantSplit/>
        </w:trPr>
        <w:tc>
          <w:tcPr>
            <w:tcW w:w="5085" w:type="dxa"/>
            <w:gridSpan w:val="4"/>
            <w:tcBorders>
              <w:top w:val="single" w:sz="4" w:space="0" w:color="auto"/>
              <w:left w:val="single" w:sz="4" w:space="0" w:color="auto"/>
              <w:bottom w:val="single" w:sz="4" w:space="0" w:color="auto"/>
              <w:right w:val="single" w:sz="4" w:space="0" w:color="auto"/>
            </w:tcBorders>
          </w:tcPr>
          <w:p w14:paraId="5C43B34A" w14:textId="7F7861D7" w:rsidR="007302C9" w:rsidRPr="00933652" w:rsidRDefault="007302C9" w:rsidP="007302C9">
            <w:pPr>
              <w:rPr>
                <w:rFonts w:ascii="Source Sans Pro" w:hAnsi="Source Sans Pro"/>
                <w:b/>
                <w:sz w:val="22"/>
                <w:szCs w:val="22"/>
              </w:rPr>
            </w:pPr>
            <w:r w:rsidRPr="00933652">
              <w:rPr>
                <w:rFonts w:ascii="Source Sans Pro" w:hAnsi="Source Sans Pro"/>
                <w:b/>
                <w:sz w:val="22"/>
                <w:szCs w:val="22"/>
              </w:rPr>
              <w:t>Total # Referred: ________</w:t>
            </w:r>
          </w:p>
        </w:tc>
        <w:tc>
          <w:tcPr>
            <w:tcW w:w="5085" w:type="dxa"/>
            <w:gridSpan w:val="3"/>
            <w:tcBorders>
              <w:top w:val="single" w:sz="4" w:space="0" w:color="auto"/>
              <w:left w:val="single" w:sz="4" w:space="0" w:color="auto"/>
              <w:bottom w:val="single" w:sz="4" w:space="0" w:color="auto"/>
              <w:right w:val="single" w:sz="4" w:space="0" w:color="auto"/>
            </w:tcBorders>
          </w:tcPr>
          <w:p w14:paraId="7C95756F" w14:textId="484E7C20" w:rsidR="007302C9" w:rsidRPr="00933652" w:rsidRDefault="007302C9" w:rsidP="007302C9">
            <w:pPr>
              <w:rPr>
                <w:rFonts w:ascii="Source Sans Pro" w:hAnsi="Source Sans Pro"/>
                <w:b/>
                <w:sz w:val="22"/>
                <w:szCs w:val="22"/>
              </w:rPr>
            </w:pPr>
            <w:r w:rsidRPr="00933652">
              <w:rPr>
                <w:rFonts w:ascii="Source Sans Pro" w:hAnsi="Source Sans Pro"/>
                <w:b/>
                <w:sz w:val="22"/>
                <w:szCs w:val="22"/>
              </w:rPr>
              <w:t>Total # Selected: _________</w:t>
            </w:r>
          </w:p>
        </w:tc>
      </w:tr>
      <w:tr w:rsidR="007302C9" w:rsidRPr="00933652" w14:paraId="787DA99D" w14:textId="77777777" w:rsidTr="003E5E0D">
        <w:trPr>
          <w:cantSplit/>
        </w:trPr>
        <w:tc>
          <w:tcPr>
            <w:tcW w:w="2542" w:type="dxa"/>
            <w:gridSpan w:val="2"/>
            <w:tcBorders>
              <w:top w:val="single" w:sz="4" w:space="0" w:color="auto"/>
              <w:left w:val="single" w:sz="4" w:space="0" w:color="auto"/>
              <w:bottom w:val="single" w:sz="4" w:space="0" w:color="auto"/>
              <w:right w:val="single" w:sz="4" w:space="0" w:color="auto"/>
            </w:tcBorders>
          </w:tcPr>
          <w:p w14:paraId="0E92DF7F" w14:textId="59F1E3B1" w:rsidR="007302C9" w:rsidRPr="00933652" w:rsidRDefault="007302C9" w:rsidP="00CF5FBF">
            <w:pPr>
              <w:rPr>
                <w:rFonts w:ascii="Source Sans Pro" w:hAnsi="Source Sans Pro"/>
                <w:b/>
                <w:sz w:val="22"/>
                <w:szCs w:val="22"/>
              </w:rPr>
            </w:pPr>
            <w:r w:rsidRPr="00933652">
              <w:rPr>
                <w:rFonts w:ascii="Source Sans Pro" w:hAnsi="Source Sans Pro"/>
                <w:b/>
                <w:sz w:val="22"/>
                <w:szCs w:val="22"/>
              </w:rPr>
              <w:t># VP _____</w:t>
            </w:r>
          </w:p>
        </w:tc>
        <w:tc>
          <w:tcPr>
            <w:tcW w:w="2543" w:type="dxa"/>
            <w:gridSpan w:val="2"/>
            <w:tcBorders>
              <w:top w:val="single" w:sz="4" w:space="0" w:color="auto"/>
              <w:left w:val="single" w:sz="4" w:space="0" w:color="auto"/>
              <w:bottom w:val="single" w:sz="4" w:space="0" w:color="auto"/>
              <w:right w:val="single" w:sz="4" w:space="0" w:color="auto"/>
            </w:tcBorders>
          </w:tcPr>
          <w:p w14:paraId="3394B672" w14:textId="49BDC1AA" w:rsidR="007302C9" w:rsidRPr="00933652" w:rsidRDefault="007302C9" w:rsidP="007302C9">
            <w:pPr>
              <w:rPr>
                <w:rFonts w:ascii="Source Sans Pro" w:hAnsi="Source Sans Pro"/>
                <w:b/>
                <w:sz w:val="22"/>
                <w:szCs w:val="22"/>
              </w:rPr>
            </w:pPr>
            <w:r w:rsidRPr="00933652">
              <w:rPr>
                <w:rFonts w:ascii="Source Sans Pro" w:hAnsi="Source Sans Pro"/>
                <w:b/>
                <w:sz w:val="22"/>
                <w:szCs w:val="22"/>
              </w:rPr>
              <w:t xml:space="preserve"># </w:t>
            </w:r>
            <w:proofErr w:type="gramStart"/>
            <w:r w:rsidRPr="00933652">
              <w:rPr>
                <w:rFonts w:ascii="Source Sans Pro" w:hAnsi="Source Sans Pro"/>
                <w:b/>
                <w:sz w:val="22"/>
                <w:szCs w:val="22"/>
              </w:rPr>
              <w:t>NV  _</w:t>
            </w:r>
            <w:proofErr w:type="gramEnd"/>
            <w:r w:rsidRPr="00933652">
              <w:rPr>
                <w:rFonts w:ascii="Source Sans Pro" w:hAnsi="Source Sans Pro"/>
                <w:b/>
                <w:sz w:val="22"/>
                <w:szCs w:val="22"/>
              </w:rPr>
              <w:t>____</w:t>
            </w:r>
          </w:p>
        </w:tc>
        <w:tc>
          <w:tcPr>
            <w:tcW w:w="2542" w:type="dxa"/>
            <w:gridSpan w:val="2"/>
            <w:tcBorders>
              <w:top w:val="single" w:sz="4" w:space="0" w:color="auto"/>
              <w:left w:val="single" w:sz="4" w:space="0" w:color="auto"/>
              <w:bottom w:val="single" w:sz="4" w:space="0" w:color="auto"/>
              <w:right w:val="single" w:sz="4" w:space="0" w:color="auto"/>
            </w:tcBorders>
          </w:tcPr>
          <w:p w14:paraId="6B280CCD" w14:textId="0FBB81D5" w:rsidR="007302C9" w:rsidRPr="00933652" w:rsidRDefault="007302C9" w:rsidP="007302C9">
            <w:pPr>
              <w:rPr>
                <w:rFonts w:ascii="Source Sans Pro" w:hAnsi="Source Sans Pro"/>
                <w:b/>
                <w:sz w:val="22"/>
                <w:szCs w:val="22"/>
              </w:rPr>
            </w:pPr>
            <w:r w:rsidRPr="00933652">
              <w:rPr>
                <w:rFonts w:ascii="Source Sans Pro" w:hAnsi="Source Sans Pro"/>
                <w:b/>
                <w:sz w:val="22"/>
                <w:szCs w:val="22"/>
              </w:rPr>
              <w:t># VP _____</w:t>
            </w:r>
          </w:p>
        </w:tc>
        <w:tc>
          <w:tcPr>
            <w:tcW w:w="2543" w:type="dxa"/>
            <w:tcBorders>
              <w:top w:val="single" w:sz="4" w:space="0" w:color="auto"/>
              <w:left w:val="single" w:sz="4" w:space="0" w:color="auto"/>
              <w:bottom w:val="single" w:sz="4" w:space="0" w:color="auto"/>
              <w:right w:val="single" w:sz="4" w:space="0" w:color="auto"/>
            </w:tcBorders>
          </w:tcPr>
          <w:p w14:paraId="0863D20B" w14:textId="27709183" w:rsidR="007302C9" w:rsidRPr="00933652" w:rsidRDefault="007302C9" w:rsidP="007302C9">
            <w:pPr>
              <w:rPr>
                <w:rFonts w:ascii="Source Sans Pro" w:hAnsi="Source Sans Pro"/>
                <w:b/>
                <w:sz w:val="22"/>
                <w:szCs w:val="22"/>
              </w:rPr>
            </w:pPr>
            <w:r w:rsidRPr="00933652">
              <w:rPr>
                <w:rFonts w:ascii="Source Sans Pro" w:hAnsi="Source Sans Pro"/>
                <w:b/>
                <w:sz w:val="22"/>
                <w:szCs w:val="22"/>
              </w:rPr>
              <w:t># NV _____</w:t>
            </w:r>
          </w:p>
        </w:tc>
      </w:tr>
    </w:tbl>
    <w:p w14:paraId="76C615E5" w14:textId="77777777" w:rsidR="0034743D" w:rsidRPr="00933652" w:rsidRDefault="0034743D">
      <w:pPr>
        <w:tabs>
          <w:tab w:val="left" w:pos="-1080"/>
          <w:tab w:val="left" w:pos="-720"/>
          <w:tab w:val="left" w:pos="0"/>
          <w:tab w:val="left" w:pos="720"/>
          <w:tab w:val="left" w:pos="1170"/>
          <w:tab w:val="left" w:pos="2160"/>
          <w:tab w:val="left" w:pos="2880"/>
          <w:tab w:val="left" w:pos="3600"/>
          <w:tab w:val="left" w:pos="4320"/>
          <w:tab w:val="left" w:pos="5040"/>
          <w:tab w:val="left" w:pos="5760"/>
          <w:tab w:val="left" w:pos="6480"/>
          <w:tab w:val="left" w:pos="7920"/>
          <w:tab w:val="left" w:pos="8640"/>
          <w:tab w:val="left" w:pos="9000"/>
        </w:tabs>
        <w:ind w:right="-360"/>
        <w:rPr>
          <w:rFonts w:ascii="Source Sans Pro" w:hAnsi="Source Sans Pro"/>
          <w:b/>
          <w:sz w:val="22"/>
          <w:szCs w:val="22"/>
        </w:rPr>
      </w:pPr>
    </w:p>
    <w:p w14:paraId="0A910C90" w14:textId="1E2C6451" w:rsidR="00F66728" w:rsidRPr="00933652" w:rsidRDefault="00F66728">
      <w:pPr>
        <w:tabs>
          <w:tab w:val="left" w:pos="-1080"/>
          <w:tab w:val="left" w:pos="-720"/>
          <w:tab w:val="left" w:pos="0"/>
          <w:tab w:val="left" w:pos="720"/>
          <w:tab w:val="left" w:pos="1170"/>
          <w:tab w:val="left" w:pos="2160"/>
          <w:tab w:val="left" w:pos="2880"/>
          <w:tab w:val="left" w:pos="3600"/>
          <w:tab w:val="left" w:pos="4320"/>
          <w:tab w:val="left" w:pos="5040"/>
          <w:tab w:val="left" w:pos="5760"/>
          <w:tab w:val="left" w:pos="6480"/>
          <w:tab w:val="left" w:pos="7920"/>
          <w:tab w:val="left" w:pos="8640"/>
          <w:tab w:val="left" w:pos="9000"/>
        </w:tabs>
        <w:ind w:right="-360"/>
        <w:rPr>
          <w:rFonts w:ascii="Source Sans Pro" w:hAnsi="Source Sans Pro"/>
          <w:bCs/>
          <w:sz w:val="22"/>
          <w:szCs w:val="22"/>
        </w:rPr>
      </w:pPr>
      <w:r w:rsidRPr="00933652">
        <w:rPr>
          <w:rFonts w:ascii="Source Sans Pro" w:hAnsi="Source Sans Pro"/>
          <w:b/>
          <w:sz w:val="22"/>
          <w:szCs w:val="22"/>
        </w:rPr>
        <w:t xml:space="preserve">References: </w:t>
      </w:r>
      <w:hyperlink r:id="rId12" w:tgtFrame="_blank" w:history="1">
        <w:r w:rsidR="00733341">
          <w:rPr>
            <w:rStyle w:val="normaltextrun"/>
            <w:rFonts w:ascii="Source Sans Pro" w:hAnsi="Source Sans Pro" w:cs="Segoe UI"/>
            <w:color w:val="0563C1"/>
            <w:sz w:val="22"/>
            <w:szCs w:val="22"/>
            <w:u w:val="single"/>
            <w:shd w:val="clear" w:color="auto" w:fill="FFFFFF"/>
          </w:rPr>
          <w:t>E.O. 13562</w:t>
        </w:r>
      </w:hyperlink>
      <w:r w:rsidR="00733341">
        <w:rPr>
          <w:rStyle w:val="normaltextrun"/>
          <w:rFonts w:ascii="Source Sans Pro" w:hAnsi="Source Sans Pro"/>
          <w:color w:val="000000"/>
          <w:sz w:val="22"/>
          <w:szCs w:val="22"/>
          <w:shd w:val="clear" w:color="auto" w:fill="FFFFFF"/>
        </w:rPr>
        <w:t xml:space="preserve">, </w:t>
      </w:r>
      <w:hyperlink r:id="rId13" w:tgtFrame="_blank" w:history="1">
        <w:r w:rsidR="00733341">
          <w:rPr>
            <w:rStyle w:val="normaltextrun"/>
            <w:rFonts w:ascii="Source Sans Pro" w:hAnsi="Source Sans Pro" w:cs="Segoe UI"/>
            <w:color w:val="0563C1"/>
            <w:sz w:val="22"/>
            <w:szCs w:val="22"/>
            <w:u w:val="single"/>
            <w:shd w:val="clear" w:color="auto" w:fill="FFFFFF"/>
          </w:rPr>
          <w:t>5 CFR part 213</w:t>
        </w:r>
      </w:hyperlink>
      <w:r w:rsidR="00733341">
        <w:rPr>
          <w:rStyle w:val="normaltextrun"/>
          <w:rFonts w:ascii="Source Sans Pro" w:hAnsi="Source Sans Pro"/>
          <w:color w:val="000000"/>
          <w:sz w:val="22"/>
          <w:szCs w:val="22"/>
          <w:shd w:val="clear" w:color="auto" w:fill="FFFFFF"/>
        </w:rPr>
        <w:t xml:space="preserve">, </w:t>
      </w:r>
      <w:hyperlink r:id="rId14" w:tgtFrame="_blank" w:history="1">
        <w:r w:rsidR="00733341">
          <w:rPr>
            <w:rStyle w:val="normaltextrun"/>
            <w:rFonts w:ascii="Source Sans Pro" w:hAnsi="Source Sans Pro" w:cs="Segoe UI"/>
            <w:color w:val="0563C1"/>
            <w:sz w:val="22"/>
            <w:szCs w:val="22"/>
            <w:u w:val="single"/>
            <w:shd w:val="clear" w:color="auto" w:fill="FFFFFF"/>
          </w:rPr>
          <w:t>5 CFR part 302</w:t>
        </w:r>
      </w:hyperlink>
      <w:r w:rsidR="00733341">
        <w:rPr>
          <w:rStyle w:val="normaltextrun"/>
          <w:rFonts w:ascii="Source Sans Pro" w:hAnsi="Source Sans Pro"/>
          <w:color w:val="000000"/>
          <w:sz w:val="22"/>
          <w:szCs w:val="22"/>
          <w:shd w:val="clear" w:color="auto" w:fill="FFFFFF"/>
        </w:rPr>
        <w:t xml:space="preserve">, </w:t>
      </w:r>
      <w:hyperlink r:id="rId15" w:tgtFrame="_blank" w:history="1">
        <w:r w:rsidR="00733341">
          <w:rPr>
            <w:rStyle w:val="normaltextrun"/>
            <w:rFonts w:ascii="Source Sans Pro" w:hAnsi="Source Sans Pro" w:cs="Segoe UI"/>
            <w:color w:val="0563C1"/>
            <w:sz w:val="22"/>
            <w:szCs w:val="22"/>
            <w:u w:val="single"/>
            <w:shd w:val="clear" w:color="auto" w:fill="FFFFFF"/>
          </w:rPr>
          <w:t>5 CFR 362 subparts A and C</w:t>
        </w:r>
      </w:hyperlink>
      <w:r w:rsidR="00733341">
        <w:rPr>
          <w:rStyle w:val="normaltextrun"/>
          <w:rFonts w:ascii="Source Sans Pro" w:hAnsi="Source Sans Pro"/>
          <w:color w:val="000000"/>
          <w:sz w:val="22"/>
          <w:szCs w:val="22"/>
          <w:shd w:val="clear" w:color="auto" w:fill="FFFFFF"/>
        </w:rPr>
        <w:t xml:space="preserve">, </w:t>
      </w:r>
      <w:hyperlink r:id="rId16" w:tgtFrame="_blank" w:history="1">
        <w:r w:rsidR="00733341">
          <w:rPr>
            <w:rStyle w:val="normaltextrun"/>
            <w:rFonts w:ascii="Source Sans Pro" w:hAnsi="Source Sans Pro" w:cs="Segoe UI"/>
            <w:color w:val="0563C1"/>
            <w:sz w:val="22"/>
            <w:szCs w:val="22"/>
            <w:u w:val="single"/>
            <w:shd w:val="clear" w:color="auto" w:fill="FFFFFF"/>
          </w:rPr>
          <w:t>Guide to Processing Personnel Actions (GPPA)</w:t>
        </w:r>
      </w:hyperlink>
    </w:p>
    <w:p w14:paraId="7F72646B" w14:textId="77777777" w:rsidR="00EC3F84" w:rsidRPr="00933652" w:rsidRDefault="00EC3F84">
      <w:pPr>
        <w:tabs>
          <w:tab w:val="left" w:pos="-1080"/>
          <w:tab w:val="left" w:pos="-720"/>
          <w:tab w:val="left" w:pos="0"/>
          <w:tab w:val="left" w:pos="720"/>
          <w:tab w:val="left" w:pos="1170"/>
          <w:tab w:val="left" w:pos="2160"/>
          <w:tab w:val="left" w:pos="2880"/>
          <w:tab w:val="left" w:pos="3600"/>
          <w:tab w:val="left" w:pos="4320"/>
          <w:tab w:val="left" w:pos="5040"/>
          <w:tab w:val="left" w:pos="5760"/>
          <w:tab w:val="left" w:pos="6480"/>
          <w:tab w:val="left" w:pos="7920"/>
          <w:tab w:val="left" w:pos="8640"/>
          <w:tab w:val="left" w:pos="9000"/>
        </w:tabs>
        <w:ind w:right="-360"/>
        <w:rPr>
          <w:rFonts w:ascii="Source Sans Pro" w:hAnsi="Source Sans Pro"/>
          <w:b/>
          <w:sz w:val="22"/>
          <w:szCs w:val="22"/>
        </w:rPr>
      </w:pPr>
    </w:p>
    <w:p w14:paraId="54C3062D" w14:textId="77777777" w:rsidR="00EB6594" w:rsidRDefault="00EC3F84">
      <w:pPr>
        <w:tabs>
          <w:tab w:val="left" w:pos="-1080"/>
          <w:tab w:val="left" w:pos="-720"/>
          <w:tab w:val="left" w:pos="0"/>
          <w:tab w:val="left" w:pos="720"/>
          <w:tab w:val="left" w:pos="1170"/>
          <w:tab w:val="left" w:pos="2160"/>
          <w:tab w:val="left" w:pos="2880"/>
          <w:tab w:val="left" w:pos="3600"/>
          <w:tab w:val="left" w:pos="4320"/>
          <w:tab w:val="left" w:pos="5040"/>
          <w:tab w:val="left" w:pos="5760"/>
          <w:tab w:val="left" w:pos="6480"/>
          <w:tab w:val="left" w:pos="7920"/>
          <w:tab w:val="left" w:pos="8640"/>
          <w:tab w:val="left" w:pos="9000"/>
        </w:tabs>
        <w:ind w:right="-360"/>
      </w:pPr>
      <w:r w:rsidRPr="00933652">
        <w:rPr>
          <w:rFonts w:ascii="Source Sans Pro" w:hAnsi="Source Sans Pro"/>
          <w:b/>
          <w:sz w:val="22"/>
          <w:szCs w:val="22"/>
        </w:rPr>
        <w:t xml:space="preserve">Instructions: </w:t>
      </w:r>
      <w:r w:rsidR="001775B3" w:rsidRPr="00933652">
        <w:rPr>
          <w:rFonts w:ascii="Source Sans Pro" w:hAnsi="Source Sans Pro"/>
          <w:sz w:val="22"/>
          <w:szCs w:val="22"/>
        </w:rPr>
        <w:t>Use this checklist to review Pathways Recent Graduates.</w:t>
      </w:r>
      <w:r w:rsidR="00933652" w:rsidRPr="00933652">
        <w:t xml:space="preserve"> </w:t>
      </w:r>
    </w:p>
    <w:p w14:paraId="2577582F" w14:textId="77777777" w:rsidR="00EB6594" w:rsidRDefault="00EB6594">
      <w:pPr>
        <w:tabs>
          <w:tab w:val="left" w:pos="-1080"/>
          <w:tab w:val="left" w:pos="-720"/>
          <w:tab w:val="left" w:pos="0"/>
          <w:tab w:val="left" w:pos="720"/>
          <w:tab w:val="left" w:pos="1170"/>
          <w:tab w:val="left" w:pos="2160"/>
          <w:tab w:val="left" w:pos="2880"/>
          <w:tab w:val="left" w:pos="3600"/>
          <w:tab w:val="left" w:pos="4320"/>
          <w:tab w:val="left" w:pos="5040"/>
          <w:tab w:val="left" w:pos="5760"/>
          <w:tab w:val="left" w:pos="6480"/>
          <w:tab w:val="left" w:pos="7920"/>
          <w:tab w:val="left" w:pos="8640"/>
          <w:tab w:val="left" w:pos="9000"/>
        </w:tabs>
        <w:ind w:right="-360"/>
      </w:pPr>
    </w:p>
    <w:p w14:paraId="0AA2B0E4" w14:textId="58FB1597" w:rsidR="00EC3F84" w:rsidRPr="00EB6594" w:rsidRDefault="00933652">
      <w:pPr>
        <w:tabs>
          <w:tab w:val="left" w:pos="-1080"/>
          <w:tab w:val="left" w:pos="-720"/>
          <w:tab w:val="left" w:pos="0"/>
          <w:tab w:val="left" w:pos="720"/>
          <w:tab w:val="left" w:pos="1170"/>
          <w:tab w:val="left" w:pos="2160"/>
          <w:tab w:val="left" w:pos="2880"/>
          <w:tab w:val="left" w:pos="3600"/>
          <w:tab w:val="left" w:pos="4320"/>
          <w:tab w:val="left" w:pos="5040"/>
          <w:tab w:val="left" w:pos="5760"/>
          <w:tab w:val="left" w:pos="6480"/>
          <w:tab w:val="left" w:pos="7920"/>
          <w:tab w:val="left" w:pos="8640"/>
          <w:tab w:val="left" w:pos="9000"/>
        </w:tabs>
        <w:ind w:right="-360"/>
        <w:rPr>
          <w:rFonts w:ascii="Source Sans Pro" w:hAnsi="Source Sans Pro"/>
          <w:b/>
          <w:bCs/>
          <w:sz w:val="18"/>
          <w:szCs w:val="18"/>
        </w:rPr>
      </w:pPr>
      <w:r w:rsidRPr="00EB6594">
        <w:rPr>
          <w:rFonts w:ascii="Source Sans Pro" w:hAnsi="Source Sans Pro"/>
          <w:b/>
          <w:bCs/>
          <w:sz w:val="18"/>
          <w:szCs w:val="18"/>
        </w:rPr>
        <w:t>*Note: A Recent Graduate appointment expires at the end of the agency-prescribed program period (no more than 2 years), plus any agency-approved extension of up to 120 days [</w:t>
      </w:r>
      <w:hyperlink r:id="rId17" w:history="1">
        <w:r w:rsidRPr="00586612">
          <w:rPr>
            <w:rStyle w:val="Hyperlink"/>
            <w:rFonts w:ascii="Source Sans Pro" w:hAnsi="Source Sans Pro"/>
            <w:b/>
            <w:bCs/>
            <w:sz w:val="18"/>
            <w:szCs w:val="18"/>
          </w:rPr>
          <w:t>5 CFR 362.301</w:t>
        </w:r>
      </w:hyperlink>
      <w:r w:rsidRPr="00EB6594">
        <w:rPr>
          <w:rFonts w:ascii="Source Sans Pro" w:hAnsi="Source Sans Pro"/>
          <w:b/>
          <w:bCs/>
          <w:sz w:val="18"/>
          <w:szCs w:val="18"/>
        </w:rPr>
        <w:t xml:space="preserve">], unless the participant is selected for noncompetitive conversion under </w:t>
      </w:r>
      <w:hyperlink r:id="rId18" w:history="1">
        <w:r w:rsidRPr="0030086D">
          <w:rPr>
            <w:rStyle w:val="Hyperlink"/>
            <w:rFonts w:ascii="Source Sans Pro" w:hAnsi="Source Sans Pro"/>
            <w:b/>
            <w:bCs/>
            <w:sz w:val="18"/>
            <w:szCs w:val="18"/>
          </w:rPr>
          <w:t>5 CFR 362.305</w:t>
        </w:r>
      </w:hyperlink>
    </w:p>
    <w:p w14:paraId="44BDC67F" w14:textId="77777777" w:rsidR="00EC3F84" w:rsidRDefault="00EC3F84">
      <w:pPr>
        <w:tabs>
          <w:tab w:val="left" w:pos="-1080"/>
          <w:tab w:val="left" w:pos="-720"/>
          <w:tab w:val="left" w:pos="0"/>
          <w:tab w:val="left" w:pos="720"/>
          <w:tab w:val="left" w:pos="1170"/>
          <w:tab w:val="left" w:pos="2160"/>
          <w:tab w:val="left" w:pos="2880"/>
          <w:tab w:val="left" w:pos="3600"/>
          <w:tab w:val="left" w:pos="4320"/>
          <w:tab w:val="left" w:pos="5040"/>
          <w:tab w:val="left" w:pos="5760"/>
          <w:tab w:val="left" w:pos="6480"/>
          <w:tab w:val="left" w:pos="7920"/>
          <w:tab w:val="left" w:pos="8640"/>
          <w:tab w:val="left" w:pos="9000"/>
        </w:tabs>
        <w:ind w:right="-360"/>
        <w:rPr>
          <w:rFonts w:ascii="Source Serif Pro" w:hAnsi="Source Serif Pro"/>
          <w:sz w:val="22"/>
          <w:szCs w:val="22"/>
        </w:rPr>
      </w:pPr>
    </w:p>
    <w:p w14:paraId="10029BD1" w14:textId="7363A67C" w:rsidR="00EB6594" w:rsidRPr="0030086D" w:rsidRDefault="008341DA">
      <w:pPr>
        <w:tabs>
          <w:tab w:val="left" w:pos="-1080"/>
          <w:tab w:val="left" w:pos="-720"/>
          <w:tab w:val="left" w:pos="0"/>
          <w:tab w:val="left" w:pos="720"/>
          <w:tab w:val="left" w:pos="1170"/>
          <w:tab w:val="left" w:pos="2160"/>
          <w:tab w:val="left" w:pos="2880"/>
          <w:tab w:val="left" w:pos="3600"/>
          <w:tab w:val="left" w:pos="4320"/>
          <w:tab w:val="left" w:pos="5040"/>
          <w:tab w:val="left" w:pos="5760"/>
          <w:tab w:val="left" w:pos="6480"/>
          <w:tab w:val="left" w:pos="7920"/>
          <w:tab w:val="left" w:pos="8640"/>
          <w:tab w:val="left" w:pos="9000"/>
        </w:tabs>
        <w:ind w:right="-360"/>
        <w:rPr>
          <w:rFonts w:ascii="Source Sans Pro" w:hAnsi="Source Sans Pro"/>
          <w:b/>
          <w:bCs/>
          <w:sz w:val="22"/>
          <w:szCs w:val="22"/>
        </w:rPr>
      </w:pPr>
      <w:hyperlink w:anchor="_Case_File_Summary/Comments" w:history="1">
        <w:r w:rsidRPr="0030086D">
          <w:rPr>
            <w:rStyle w:val="Hyperlink"/>
            <w:rFonts w:ascii="Source Sans Pro" w:hAnsi="Source Sans Pro"/>
            <w:b/>
            <w:bCs/>
            <w:sz w:val="22"/>
            <w:szCs w:val="22"/>
          </w:rPr>
          <w:t>Quick Link to "Case File Summary/Comments:"</w:t>
        </w:r>
      </w:hyperlink>
    </w:p>
    <w:tbl>
      <w:tblPr>
        <w:tblW w:w="10200" w:type="dxa"/>
        <w:tblLayout w:type="fixed"/>
        <w:tblCellMar>
          <w:left w:w="120" w:type="dxa"/>
          <w:right w:w="120" w:type="dxa"/>
        </w:tblCellMar>
        <w:tblLook w:val="0000" w:firstRow="0" w:lastRow="0" w:firstColumn="0" w:lastColumn="0" w:noHBand="0" w:noVBand="0"/>
      </w:tblPr>
      <w:tblGrid>
        <w:gridCol w:w="355"/>
        <w:gridCol w:w="450"/>
        <w:gridCol w:w="5310"/>
        <w:gridCol w:w="4085"/>
      </w:tblGrid>
      <w:tr w:rsidR="00C35B8E" w:rsidRPr="00C35B8E" w14:paraId="20263C5F" w14:textId="77777777" w:rsidTr="007705B8">
        <w:tc>
          <w:tcPr>
            <w:tcW w:w="355" w:type="dxa"/>
            <w:tcBorders>
              <w:top w:val="single" w:sz="4" w:space="0" w:color="auto"/>
              <w:left w:val="single" w:sz="4" w:space="0" w:color="auto"/>
              <w:bottom w:val="single" w:sz="4" w:space="0" w:color="auto"/>
              <w:right w:val="single" w:sz="4" w:space="0" w:color="auto"/>
            </w:tcBorders>
            <w:shd w:val="clear" w:color="auto" w:fill="727477"/>
          </w:tcPr>
          <w:p w14:paraId="220407DB" w14:textId="6A0D75D2" w:rsidR="00C35B8E" w:rsidRPr="00005CDF" w:rsidRDefault="00C35B8E">
            <w:pPr>
              <w:spacing w:before="20" w:after="20"/>
              <w:rPr>
                <w:rFonts w:ascii="Source Sans Pro" w:hAnsi="Source Sans Pro"/>
                <w:b/>
                <w:color w:val="FBFBFB"/>
                <w:sz w:val="22"/>
                <w:szCs w:val="22"/>
              </w:rPr>
            </w:pPr>
            <w:r w:rsidRPr="00005CDF">
              <w:rPr>
                <w:rFonts w:ascii="Source Sans Pro" w:hAnsi="Source Sans Pro"/>
                <w:b/>
                <w:color w:val="FBFBFB"/>
                <w:sz w:val="22"/>
                <w:szCs w:val="22"/>
              </w:rPr>
              <w:t>Y</w:t>
            </w:r>
          </w:p>
        </w:tc>
        <w:tc>
          <w:tcPr>
            <w:tcW w:w="450" w:type="dxa"/>
            <w:tcBorders>
              <w:top w:val="single" w:sz="4" w:space="0" w:color="auto"/>
              <w:left w:val="single" w:sz="4" w:space="0" w:color="auto"/>
              <w:bottom w:val="single" w:sz="4" w:space="0" w:color="auto"/>
              <w:right w:val="single" w:sz="4" w:space="0" w:color="auto"/>
            </w:tcBorders>
            <w:shd w:val="clear" w:color="auto" w:fill="727477"/>
          </w:tcPr>
          <w:p w14:paraId="799B9D1E" w14:textId="21879936" w:rsidR="00C35B8E" w:rsidRPr="00005CDF" w:rsidRDefault="00C35B8E">
            <w:pPr>
              <w:spacing w:before="20" w:after="20"/>
              <w:rPr>
                <w:rFonts w:ascii="Source Sans Pro" w:hAnsi="Source Sans Pro"/>
                <w:b/>
                <w:color w:val="FBFBFB"/>
                <w:sz w:val="22"/>
                <w:szCs w:val="22"/>
              </w:rPr>
            </w:pPr>
            <w:r w:rsidRPr="00005CDF">
              <w:rPr>
                <w:rFonts w:ascii="Source Sans Pro" w:hAnsi="Source Sans Pro"/>
                <w:b/>
                <w:color w:val="FBFBFB"/>
                <w:sz w:val="22"/>
                <w:szCs w:val="22"/>
              </w:rPr>
              <w:t>N</w:t>
            </w:r>
          </w:p>
        </w:tc>
        <w:tc>
          <w:tcPr>
            <w:tcW w:w="5310" w:type="dxa"/>
            <w:tcBorders>
              <w:top w:val="single" w:sz="4" w:space="0" w:color="auto"/>
              <w:left w:val="single" w:sz="4" w:space="0" w:color="auto"/>
              <w:bottom w:val="single" w:sz="4" w:space="0" w:color="auto"/>
              <w:right w:val="single" w:sz="4" w:space="0" w:color="auto"/>
            </w:tcBorders>
            <w:shd w:val="clear" w:color="auto" w:fill="727477"/>
          </w:tcPr>
          <w:p w14:paraId="61E77990" w14:textId="77777777" w:rsidR="00C35B8E" w:rsidRPr="00005CDF" w:rsidRDefault="00C35B8E" w:rsidP="004903FD">
            <w:pPr>
              <w:tabs>
                <w:tab w:val="left" w:pos="-1440"/>
                <w:tab w:val="left" w:pos="330"/>
              </w:tabs>
              <w:spacing w:before="20" w:after="20"/>
              <w:rPr>
                <w:rFonts w:ascii="Source Sans Pro" w:hAnsi="Source Sans Pro"/>
                <w:b/>
                <w:color w:val="FBFBFB"/>
                <w:sz w:val="22"/>
                <w:szCs w:val="22"/>
              </w:rPr>
            </w:pPr>
            <w:r w:rsidRPr="00005CDF">
              <w:rPr>
                <w:rFonts w:ascii="Source Sans Pro" w:hAnsi="Source Sans Pro"/>
                <w:b/>
                <w:color w:val="FBFBFB"/>
                <w:sz w:val="22"/>
                <w:szCs w:val="22"/>
              </w:rPr>
              <w:t>Review Item</w:t>
            </w:r>
          </w:p>
        </w:tc>
        <w:tc>
          <w:tcPr>
            <w:tcW w:w="4085" w:type="dxa"/>
            <w:tcBorders>
              <w:top w:val="single" w:sz="4" w:space="0" w:color="auto"/>
              <w:left w:val="single" w:sz="4" w:space="0" w:color="auto"/>
              <w:bottom w:val="single" w:sz="4" w:space="0" w:color="auto"/>
              <w:right w:val="single" w:sz="4" w:space="0" w:color="auto"/>
            </w:tcBorders>
            <w:shd w:val="clear" w:color="auto" w:fill="727477"/>
          </w:tcPr>
          <w:p w14:paraId="082F7849" w14:textId="77777777" w:rsidR="00C35B8E" w:rsidRPr="00005CDF" w:rsidRDefault="00C35B8E" w:rsidP="004903FD">
            <w:pPr>
              <w:spacing w:before="20" w:after="20"/>
              <w:rPr>
                <w:rFonts w:ascii="Source Sans Pro" w:hAnsi="Source Sans Pro"/>
                <w:b/>
                <w:color w:val="FBFBFB"/>
                <w:sz w:val="22"/>
                <w:szCs w:val="22"/>
              </w:rPr>
            </w:pPr>
            <w:r w:rsidRPr="00005CDF">
              <w:rPr>
                <w:rFonts w:ascii="Source Sans Pro" w:hAnsi="Source Sans Pro"/>
                <w:b/>
                <w:color w:val="FBFBFB"/>
                <w:sz w:val="22"/>
                <w:szCs w:val="22"/>
              </w:rPr>
              <w:t>Comments</w:t>
            </w:r>
          </w:p>
        </w:tc>
      </w:tr>
      <w:tr w:rsidR="00C35B8E" w:rsidRPr="00C35B8E" w14:paraId="24A6D9AF" w14:textId="77777777" w:rsidTr="00077570">
        <w:tc>
          <w:tcPr>
            <w:tcW w:w="355" w:type="dxa"/>
            <w:tcBorders>
              <w:top w:val="single" w:sz="4" w:space="0" w:color="auto"/>
              <w:left w:val="single" w:sz="4" w:space="0" w:color="auto"/>
              <w:bottom w:val="single" w:sz="4" w:space="0" w:color="auto"/>
              <w:right w:val="single" w:sz="4" w:space="0" w:color="auto"/>
            </w:tcBorders>
            <w:shd w:val="clear" w:color="auto" w:fill="auto"/>
          </w:tcPr>
          <w:p w14:paraId="07B8C4F8" w14:textId="77777777" w:rsidR="00C35B8E" w:rsidRPr="00C35B8E" w:rsidRDefault="00C35B8E">
            <w:pPr>
              <w:spacing w:before="20" w:after="20"/>
              <w:rPr>
                <w:rFonts w:ascii="Source Sans Pro" w:hAnsi="Source Sans Pro"/>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5E6D6A9" w14:textId="5F317740" w:rsidR="00C35B8E" w:rsidRPr="00C35B8E" w:rsidRDefault="00C35B8E">
            <w:pPr>
              <w:spacing w:before="20" w:after="20"/>
              <w:rPr>
                <w:rFonts w:ascii="Source Sans Pro" w:hAnsi="Source Sans Pro"/>
                <w:sz w:val="22"/>
                <w:szCs w:val="22"/>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33C5FC8B" w14:textId="77777777" w:rsidR="00C35B8E" w:rsidRPr="00C35B8E" w:rsidRDefault="00C35B8E" w:rsidP="00802210">
            <w:pPr>
              <w:tabs>
                <w:tab w:val="left" w:pos="-1440"/>
                <w:tab w:val="left" w:pos="330"/>
              </w:tabs>
              <w:spacing w:before="20" w:after="20"/>
              <w:rPr>
                <w:rFonts w:ascii="Source Sans Pro" w:hAnsi="Source Sans Pro"/>
                <w:sz w:val="22"/>
                <w:szCs w:val="22"/>
              </w:rPr>
            </w:pPr>
            <w:r w:rsidRPr="00C35B8E">
              <w:rPr>
                <w:rFonts w:ascii="Source Sans Pro" w:hAnsi="Source Sans Pro"/>
                <w:sz w:val="22"/>
                <w:szCs w:val="22"/>
              </w:rPr>
              <w:t>JOA or ad posted on USAJOBS identifies:</w:t>
            </w:r>
          </w:p>
          <w:p w14:paraId="4D7630BE" w14:textId="77777777" w:rsidR="00C35B8E" w:rsidRPr="00C35B8E" w:rsidRDefault="00C35B8E" w:rsidP="00D7150E">
            <w:pPr>
              <w:numPr>
                <w:ilvl w:val="0"/>
                <w:numId w:val="19"/>
              </w:numPr>
              <w:tabs>
                <w:tab w:val="left" w:pos="-1440"/>
                <w:tab w:val="left" w:pos="330"/>
              </w:tabs>
              <w:spacing w:before="20" w:after="20"/>
              <w:rPr>
                <w:rFonts w:ascii="Source Sans Pro" w:hAnsi="Source Sans Pro"/>
                <w:sz w:val="22"/>
                <w:szCs w:val="22"/>
              </w:rPr>
            </w:pPr>
            <w:r w:rsidRPr="00C35B8E">
              <w:rPr>
                <w:rFonts w:ascii="Source Sans Pro" w:hAnsi="Source Sans Pro"/>
                <w:sz w:val="22"/>
                <w:szCs w:val="22"/>
              </w:rPr>
              <w:t>Position title, series, and grade</w:t>
            </w:r>
          </w:p>
          <w:p w14:paraId="4A38D778" w14:textId="77777777" w:rsidR="00C35B8E" w:rsidRPr="00C35B8E" w:rsidRDefault="00C35B8E" w:rsidP="00D7150E">
            <w:pPr>
              <w:numPr>
                <w:ilvl w:val="0"/>
                <w:numId w:val="19"/>
              </w:numPr>
              <w:tabs>
                <w:tab w:val="left" w:pos="-1440"/>
                <w:tab w:val="left" w:pos="330"/>
              </w:tabs>
              <w:spacing w:before="20" w:after="20"/>
              <w:rPr>
                <w:rFonts w:ascii="Source Sans Pro" w:hAnsi="Source Sans Pro"/>
                <w:sz w:val="22"/>
                <w:szCs w:val="22"/>
              </w:rPr>
            </w:pPr>
            <w:r w:rsidRPr="00C35B8E">
              <w:rPr>
                <w:rFonts w:ascii="Source Sans Pro" w:hAnsi="Source Sans Pro"/>
                <w:sz w:val="22"/>
                <w:szCs w:val="22"/>
              </w:rPr>
              <w:t>Geographic location of the position</w:t>
            </w:r>
          </w:p>
          <w:p w14:paraId="2EBFB664" w14:textId="77777777" w:rsidR="007705B8" w:rsidRDefault="00C35B8E" w:rsidP="007705B8">
            <w:pPr>
              <w:numPr>
                <w:ilvl w:val="0"/>
                <w:numId w:val="19"/>
              </w:numPr>
              <w:tabs>
                <w:tab w:val="left" w:pos="-1440"/>
                <w:tab w:val="left" w:pos="330"/>
              </w:tabs>
              <w:spacing w:before="20" w:after="20"/>
              <w:rPr>
                <w:rFonts w:ascii="Source Sans Pro" w:hAnsi="Source Sans Pro"/>
                <w:sz w:val="22"/>
                <w:szCs w:val="22"/>
              </w:rPr>
            </w:pPr>
            <w:r w:rsidRPr="00C35B8E">
              <w:rPr>
                <w:rFonts w:ascii="Source Sans Pro" w:hAnsi="Source Sans Pro"/>
                <w:sz w:val="22"/>
                <w:szCs w:val="22"/>
              </w:rPr>
              <w:t>How to apply (</w:t>
            </w:r>
            <w:proofErr w:type="gramStart"/>
            <w:r w:rsidRPr="00C35B8E">
              <w:rPr>
                <w:rFonts w:ascii="Source Sans Pro" w:hAnsi="Source Sans Pro"/>
                <w:sz w:val="22"/>
                <w:szCs w:val="22"/>
              </w:rPr>
              <w:t>may be</w:t>
            </w:r>
            <w:proofErr w:type="gramEnd"/>
            <w:r w:rsidRPr="00C35B8E">
              <w:rPr>
                <w:rFonts w:ascii="Source Sans Pro" w:hAnsi="Source Sans Pro"/>
                <w:sz w:val="22"/>
                <w:szCs w:val="22"/>
              </w:rPr>
              <w:t xml:space="preserve"> in the form of a link to the agency’s web site) </w:t>
            </w:r>
          </w:p>
          <w:p w14:paraId="01AEE666" w14:textId="1891CF84" w:rsidR="00C35B8E" w:rsidRPr="007705B8" w:rsidRDefault="00C35B8E" w:rsidP="007705B8">
            <w:pPr>
              <w:tabs>
                <w:tab w:val="left" w:pos="-1440"/>
                <w:tab w:val="left" w:pos="330"/>
              </w:tabs>
              <w:spacing w:before="20" w:after="20"/>
              <w:rPr>
                <w:rFonts w:ascii="Source Sans Pro" w:hAnsi="Source Sans Pro"/>
                <w:iCs/>
                <w:sz w:val="22"/>
                <w:szCs w:val="22"/>
              </w:rPr>
            </w:pPr>
            <w:r w:rsidRPr="007705B8">
              <w:rPr>
                <w:rFonts w:ascii="Source Sans Pro" w:hAnsi="Source Sans Pro"/>
                <w:iCs/>
                <w:sz w:val="22"/>
                <w:szCs w:val="22"/>
              </w:rPr>
              <w:t>[</w:t>
            </w:r>
            <w:hyperlink r:id="rId19" w:anchor="p-362.303(a)" w:history="1">
              <w:r w:rsidRPr="00711229">
                <w:rPr>
                  <w:rStyle w:val="Hyperlink"/>
                  <w:rFonts w:ascii="Source Sans Pro" w:hAnsi="Source Sans Pro"/>
                  <w:iCs/>
                  <w:sz w:val="22"/>
                  <w:szCs w:val="22"/>
                </w:rPr>
                <w:t>5 CFR 362.303(a)</w:t>
              </w:r>
            </w:hyperlink>
            <w:r w:rsidRPr="007705B8">
              <w:rPr>
                <w:rFonts w:ascii="Source Sans Pro" w:hAnsi="Source Sans Pro"/>
                <w:iCs/>
                <w:sz w:val="22"/>
                <w:szCs w:val="22"/>
              </w:rPr>
              <w:t>]</w:t>
            </w:r>
          </w:p>
        </w:tc>
        <w:tc>
          <w:tcPr>
            <w:tcW w:w="4085" w:type="dxa"/>
            <w:tcBorders>
              <w:top w:val="single" w:sz="4" w:space="0" w:color="auto"/>
              <w:left w:val="single" w:sz="4" w:space="0" w:color="auto"/>
              <w:bottom w:val="single" w:sz="4" w:space="0" w:color="auto"/>
              <w:right w:val="single" w:sz="4" w:space="0" w:color="auto"/>
            </w:tcBorders>
            <w:shd w:val="clear" w:color="auto" w:fill="auto"/>
          </w:tcPr>
          <w:p w14:paraId="2DC97554" w14:textId="77777777" w:rsidR="00C35B8E" w:rsidRPr="00C35B8E" w:rsidRDefault="00C35B8E">
            <w:pPr>
              <w:spacing w:before="20" w:after="20"/>
              <w:rPr>
                <w:rFonts w:ascii="Source Sans Pro" w:hAnsi="Source Sans Pro"/>
                <w:sz w:val="22"/>
                <w:szCs w:val="22"/>
              </w:rPr>
            </w:pPr>
          </w:p>
        </w:tc>
      </w:tr>
      <w:tr w:rsidR="00C35B8E" w:rsidRPr="00C35B8E" w14:paraId="5E954CA3" w14:textId="77777777" w:rsidTr="00077570">
        <w:tc>
          <w:tcPr>
            <w:tcW w:w="355" w:type="dxa"/>
            <w:tcBorders>
              <w:top w:val="single" w:sz="4" w:space="0" w:color="auto"/>
              <w:left w:val="single" w:sz="4" w:space="0" w:color="auto"/>
              <w:bottom w:val="single" w:sz="4" w:space="0" w:color="auto"/>
              <w:right w:val="single" w:sz="4" w:space="0" w:color="auto"/>
            </w:tcBorders>
            <w:shd w:val="clear" w:color="auto" w:fill="auto"/>
          </w:tcPr>
          <w:p w14:paraId="3663091D" w14:textId="77777777" w:rsidR="00C35B8E" w:rsidRPr="00C35B8E" w:rsidRDefault="00C35B8E">
            <w:pPr>
              <w:spacing w:before="20" w:after="20"/>
              <w:rPr>
                <w:rFonts w:ascii="Source Sans Pro" w:hAnsi="Source Sans Pro"/>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2FF9C19A" w14:textId="5327BBF8" w:rsidR="00C35B8E" w:rsidRPr="00C35B8E" w:rsidRDefault="00C35B8E">
            <w:pPr>
              <w:spacing w:before="20" w:after="20"/>
              <w:rPr>
                <w:rFonts w:ascii="Source Sans Pro" w:hAnsi="Source Sans Pro"/>
                <w:sz w:val="22"/>
                <w:szCs w:val="22"/>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14F98CC1" w14:textId="7FF88C11" w:rsidR="00C35B8E" w:rsidRPr="00C35B8E" w:rsidRDefault="00C35B8E" w:rsidP="00782672">
            <w:pPr>
              <w:tabs>
                <w:tab w:val="left" w:pos="-1440"/>
                <w:tab w:val="left" w:pos="330"/>
              </w:tabs>
              <w:spacing w:before="20" w:after="20"/>
              <w:rPr>
                <w:rFonts w:ascii="Source Sans Pro" w:hAnsi="Source Sans Pro"/>
                <w:sz w:val="22"/>
                <w:szCs w:val="22"/>
              </w:rPr>
            </w:pPr>
            <w:r w:rsidRPr="00C35B8E">
              <w:rPr>
                <w:rFonts w:ascii="Source Sans Pro" w:hAnsi="Source Sans Pro"/>
                <w:sz w:val="22"/>
                <w:szCs w:val="22"/>
              </w:rPr>
              <w:t>Rules regarding the acceptance of applications are applied uniformly to all applicants</w:t>
            </w:r>
          </w:p>
          <w:p w14:paraId="1B84FF2C" w14:textId="189ED6E6" w:rsidR="00C35B8E" w:rsidRPr="007705B8" w:rsidRDefault="00C35B8E" w:rsidP="007705B8">
            <w:pPr>
              <w:tabs>
                <w:tab w:val="left" w:pos="-1440"/>
                <w:tab w:val="left" w:pos="330"/>
              </w:tabs>
              <w:spacing w:before="20" w:after="20"/>
              <w:rPr>
                <w:rFonts w:ascii="Source Sans Pro" w:hAnsi="Source Sans Pro"/>
                <w:iCs/>
                <w:sz w:val="22"/>
                <w:szCs w:val="22"/>
              </w:rPr>
            </w:pPr>
            <w:r w:rsidRPr="007705B8">
              <w:rPr>
                <w:rFonts w:ascii="Source Sans Pro" w:hAnsi="Source Sans Pro"/>
                <w:iCs/>
                <w:sz w:val="22"/>
                <w:szCs w:val="22"/>
              </w:rPr>
              <w:t>[</w:t>
            </w:r>
            <w:hyperlink r:id="rId20" w:history="1">
              <w:r w:rsidRPr="001A3D77">
                <w:rPr>
                  <w:rStyle w:val="Hyperlink"/>
                  <w:rFonts w:ascii="Source Sans Pro" w:hAnsi="Source Sans Pro"/>
                  <w:iCs/>
                  <w:sz w:val="22"/>
                  <w:szCs w:val="22"/>
                </w:rPr>
                <w:t>5 CFR 302.301</w:t>
              </w:r>
            </w:hyperlink>
            <w:r w:rsidRPr="007705B8">
              <w:rPr>
                <w:rFonts w:ascii="Source Sans Pro" w:hAnsi="Source Sans Pro"/>
                <w:iCs/>
                <w:sz w:val="22"/>
                <w:szCs w:val="22"/>
              </w:rPr>
              <w:t>]</w:t>
            </w:r>
          </w:p>
        </w:tc>
        <w:tc>
          <w:tcPr>
            <w:tcW w:w="4085" w:type="dxa"/>
            <w:tcBorders>
              <w:top w:val="single" w:sz="4" w:space="0" w:color="auto"/>
              <w:left w:val="single" w:sz="4" w:space="0" w:color="auto"/>
              <w:bottom w:val="single" w:sz="4" w:space="0" w:color="auto"/>
              <w:right w:val="single" w:sz="4" w:space="0" w:color="auto"/>
            </w:tcBorders>
            <w:shd w:val="clear" w:color="auto" w:fill="auto"/>
          </w:tcPr>
          <w:p w14:paraId="583E06BC" w14:textId="77777777" w:rsidR="00C35B8E" w:rsidRPr="00C35B8E" w:rsidRDefault="00C35B8E">
            <w:pPr>
              <w:spacing w:before="20" w:after="20"/>
              <w:rPr>
                <w:rFonts w:ascii="Source Sans Pro" w:hAnsi="Source Sans Pro"/>
                <w:sz w:val="22"/>
                <w:szCs w:val="22"/>
              </w:rPr>
            </w:pPr>
          </w:p>
        </w:tc>
      </w:tr>
      <w:tr w:rsidR="00C35B8E" w:rsidRPr="00C35B8E" w14:paraId="35710DEF" w14:textId="77777777" w:rsidTr="00077570">
        <w:tc>
          <w:tcPr>
            <w:tcW w:w="355" w:type="dxa"/>
            <w:tcBorders>
              <w:top w:val="single" w:sz="4" w:space="0" w:color="auto"/>
              <w:left w:val="single" w:sz="4" w:space="0" w:color="auto"/>
              <w:bottom w:val="single" w:sz="4" w:space="0" w:color="auto"/>
              <w:right w:val="single" w:sz="4" w:space="0" w:color="auto"/>
            </w:tcBorders>
            <w:shd w:val="clear" w:color="auto" w:fill="auto"/>
          </w:tcPr>
          <w:p w14:paraId="53F71F77" w14:textId="77777777" w:rsidR="00C35B8E" w:rsidRPr="00C35B8E" w:rsidRDefault="00C35B8E">
            <w:pPr>
              <w:spacing w:before="20" w:after="20"/>
              <w:rPr>
                <w:rFonts w:ascii="Source Sans Pro" w:hAnsi="Source Sans Pro"/>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20A9EA19" w14:textId="340C3918" w:rsidR="00C35B8E" w:rsidRPr="00C35B8E" w:rsidRDefault="00C35B8E">
            <w:pPr>
              <w:spacing w:before="20" w:after="20"/>
              <w:rPr>
                <w:rFonts w:ascii="Source Sans Pro" w:hAnsi="Source Sans Pro"/>
                <w:sz w:val="22"/>
                <w:szCs w:val="22"/>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7098D138" w14:textId="0C05701D" w:rsidR="00C35B8E" w:rsidRPr="00C35B8E" w:rsidRDefault="00C35B8E" w:rsidP="003D40AC">
            <w:pPr>
              <w:tabs>
                <w:tab w:val="left" w:pos="-1440"/>
                <w:tab w:val="left" w:pos="330"/>
              </w:tabs>
              <w:spacing w:before="20" w:after="20"/>
              <w:rPr>
                <w:rFonts w:ascii="Source Sans Pro" w:hAnsi="Source Sans Pro"/>
                <w:sz w:val="22"/>
                <w:szCs w:val="22"/>
              </w:rPr>
            </w:pPr>
            <w:r w:rsidRPr="00C35B8E">
              <w:rPr>
                <w:rFonts w:ascii="Source Sans Pro" w:hAnsi="Source Sans Pro"/>
                <w:sz w:val="22"/>
                <w:szCs w:val="22"/>
              </w:rPr>
              <w:t xml:space="preserve">OPM qualification standards are accurately and uniformly applied </w:t>
            </w:r>
          </w:p>
          <w:p w14:paraId="3186959A" w14:textId="1255B73A" w:rsidR="00C35B8E" w:rsidRPr="007705B8" w:rsidRDefault="00C35B8E" w:rsidP="007705B8">
            <w:pPr>
              <w:tabs>
                <w:tab w:val="left" w:pos="-1440"/>
                <w:tab w:val="left" w:pos="330"/>
              </w:tabs>
              <w:spacing w:before="20" w:after="20"/>
              <w:rPr>
                <w:rFonts w:ascii="Source Sans Pro" w:hAnsi="Source Sans Pro"/>
                <w:iCs/>
                <w:sz w:val="22"/>
                <w:szCs w:val="22"/>
              </w:rPr>
            </w:pPr>
            <w:r w:rsidRPr="007705B8">
              <w:rPr>
                <w:rFonts w:ascii="Source Sans Pro" w:hAnsi="Source Sans Pro"/>
                <w:iCs/>
                <w:sz w:val="22"/>
                <w:szCs w:val="22"/>
              </w:rPr>
              <w:t>[</w:t>
            </w:r>
            <w:hyperlink r:id="rId21" w:anchor="p-362.303(d)" w:history="1">
              <w:r w:rsidRPr="004C0736">
                <w:rPr>
                  <w:rStyle w:val="Hyperlink"/>
                  <w:rFonts w:ascii="Source Sans Pro" w:hAnsi="Source Sans Pro"/>
                  <w:iCs/>
                  <w:sz w:val="22"/>
                  <w:szCs w:val="22"/>
                </w:rPr>
                <w:t>5 CFR 362.303(d)</w:t>
              </w:r>
            </w:hyperlink>
            <w:r w:rsidRPr="007705B8">
              <w:rPr>
                <w:rFonts w:ascii="Source Sans Pro" w:hAnsi="Source Sans Pro"/>
                <w:iCs/>
                <w:sz w:val="22"/>
                <w:szCs w:val="22"/>
              </w:rPr>
              <w:t>]</w:t>
            </w:r>
          </w:p>
        </w:tc>
        <w:tc>
          <w:tcPr>
            <w:tcW w:w="4085" w:type="dxa"/>
            <w:tcBorders>
              <w:top w:val="single" w:sz="4" w:space="0" w:color="auto"/>
              <w:left w:val="single" w:sz="4" w:space="0" w:color="auto"/>
              <w:bottom w:val="single" w:sz="4" w:space="0" w:color="auto"/>
              <w:right w:val="single" w:sz="4" w:space="0" w:color="auto"/>
            </w:tcBorders>
            <w:shd w:val="clear" w:color="auto" w:fill="auto"/>
          </w:tcPr>
          <w:p w14:paraId="13260A97" w14:textId="77777777" w:rsidR="00C35B8E" w:rsidRPr="00C35B8E" w:rsidRDefault="00C35B8E">
            <w:pPr>
              <w:spacing w:before="20" w:after="20"/>
              <w:rPr>
                <w:rFonts w:ascii="Source Sans Pro" w:hAnsi="Source Sans Pro"/>
                <w:sz w:val="22"/>
                <w:szCs w:val="22"/>
              </w:rPr>
            </w:pPr>
          </w:p>
        </w:tc>
      </w:tr>
      <w:tr w:rsidR="00C35B8E" w:rsidRPr="00C35B8E" w14:paraId="49B29E53" w14:textId="77777777" w:rsidTr="00077570">
        <w:tc>
          <w:tcPr>
            <w:tcW w:w="355" w:type="dxa"/>
            <w:tcBorders>
              <w:top w:val="single" w:sz="4" w:space="0" w:color="auto"/>
              <w:left w:val="single" w:sz="4" w:space="0" w:color="auto"/>
              <w:bottom w:val="single" w:sz="4" w:space="0" w:color="auto"/>
              <w:right w:val="single" w:sz="4" w:space="0" w:color="auto"/>
            </w:tcBorders>
            <w:shd w:val="clear" w:color="auto" w:fill="auto"/>
          </w:tcPr>
          <w:p w14:paraId="0BE171CE" w14:textId="77777777" w:rsidR="00C35B8E" w:rsidRPr="00C35B8E" w:rsidRDefault="00C35B8E">
            <w:pPr>
              <w:spacing w:before="20" w:after="20"/>
              <w:rPr>
                <w:rFonts w:ascii="Source Sans Pro" w:hAnsi="Source Sans Pro"/>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D3063D0" w14:textId="01F4154A" w:rsidR="00C35B8E" w:rsidRPr="00C35B8E" w:rsidRDefault="00C35B8E">
            <w:pPr>
              <w:spacing w:before="20" w:after="20"/>
              <w:rPr>
                <w:rFonts w:ascii="Source Sans Pro" w:hAnsi="Source Sans Pro"/>
                <w:sz w:val="22"/>
                <w:szCs w:val="22"/>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1548500C" w14:textId="37AC8C01" w:rsidR="00C35B8E" w:rsidRPr="00C35B8E" w:rsidRDefault="00C35B8E" w:rsidP="00072E74">
            <w:pPr>
              <w:tabs>
                <w:tab w:val="left" w:pos="-1440"/>
                <w:tab w:val="left" w:pos="330"/>
              </w:tabs>
              <w:spacing w:before="20" w:after="20"/>
              <w:rPr>
                <w:rFonts w:ascii="Source Sans Pro" w:hAnsi="Source Sans Pro"/>
                <w:sz w:val="22"/>
                <w:szCs w:val="22"/>
              </w:rPr>
            </w:pPr>
            <w:r w:rsidRPr="00C35B8E">
              <w:rPr>
                <w:rFonts w:ascii="Source Sans Pro" w:hAnsi="Source Sans Pro"/>
                <w:sz w:val="22"/>
                <w:szCs w:val="22"/>
              </w:rPr>
              <w:t xml:space="preserve">Selectee obtained an associate's, bachelor's, master's, professional, or doctorate degree; vocational or technical degree or certificate (post-secondary </w:t>
            </w:r>
            <w:r w:rsidRPr="00C35B8E">
              <w:rPr>
                <w:rFonts w:ascii="Source Sans Pro" w:hAnsi="Source Sans Pro"/>
                <w:sz w:val="22"/>
                <w:szCs w:val="22"/>
              </w:rPr>
              <w:lastRenderedPageBreak/>
              <w:t xml:space="preserve">education equivalent to at least one academic year of full-time study) from a qualifying educational institution (vocational, technical, or trade school; 2 or 4-year college; graduate or professional school; or home school </w:t>
            </w:r>
          </w:p>
          <w:p w14:paraId="5472022C" w14:textId="7E8E9F34" w:rsidR="00C35B8E" w:rsidRPr="007705B8" w:rsidRDefault="00C35B8E" w:rsidP="007705B8">
            <w:pPr>
              <w:tabs>
                <w:tab w:val="left" w:pos="-1440"/>
                <w:tab w:val="left" w:pos="330"/>
              </w:tabs>
              <w:spacing w:before="20" w:after="20"/>
              <w:rPr>
                <w:rFonts w:ascii="Source Sans Pro" w:hAnsi="Source Sans Pro"/>
                <w:iCs/>
                <w:sz w:val="22"/>
                <w:szCs w:val="22"/>
              </w:rPr>
            </w:pPr>
            <w:r w:rsidRPr="007705B8">
              <w:rPr>
                <w:rFonts w:ascii="Source Sans Pro" w:hAnsi="Source Sans Pro"/>
                <w:iCs/>
                <w:sz w:val="22"/>
                <w:szCs w:val="22"/>
              </w:rPr>
              <w:t>[</w:t>
            </w:r>
            <w:hyperlink r:id="rId22" w:anchor="p-362.302(a)" w:history="1">
              <w:r w:rsidRPr="00264520">
                <w:rPr>
                  <w:rStyle w:val="Hyperlink"/>
                  <w:rFonts w:ascii="Source Sans Pro" w:hAnsi="Source Sans Pro"/>
                  <w:iCs/>
                  <w:sz w:val="22"/>
                  <w:szCs w:val="22"/>
                </w:rPr>
                <w:t>5 CFR 362.302(a)</w:t>
              </w:r>
            </w:hyperlink>
            <w:r w:rsidRPr="007705B8">
              <w:rPr>
                <w:rFonts w:ascii="Source Sans Pro" w:hAnsi="Source Sans Pro"/>
                <w:iCs/>
                <w:sz w:val="22"/>
                <w:szCs w:val="22"/>
              </w:rPr>
              <w:t>]</w:t>
            </w:r>
          </w:p>
        </w:tc>
        <w:tc>
          <w:tcPr>
            <w:tcW w:w="4085" w:type="dxa"/>
            <w:tcBorders>
              <w:top w:val="single" w:sz="4" w:space="0" w:color="auto"/>
              <w:left w:val="single" w:sz="4" w:space="0" w:color="auto"/>
              <w:bottom w:val="single" w:sz="4" w:space="0" w:color="auto"/>
              <w:right w:val="single" w:sz="4" w:space="0" w:color="auto"/>
            </w:tcBorders>
            <w:shd w:val="clear" w:color="auto" w:fill="auto"/>
          </w:tcPr>
          <w:p w14:paraId="34CA2322" w14:textId="77777777" w:rsidR="00C35B8E" w:rsidRPr="00C35B8E" w:rsidRDefault="00C35B8E">
            <w:pPr>
              <w:spacing w:before="20" w:after="20"/>
              <w:rPr>
                <w:rFonts w:ascii="Source Sans Pro" w:hAnsi="Source Sans Pro"/>
                <w:sz w:val="22"/>
                <w:szCs w:val="22"/>
              </w:rPr>
            </w:pPr>
          </w:p>
        </w:tc>
      </w:tr>
      <w:tr w:rsidR="00C35B8E" w:rsidRPr="00C35B8E" w14:paraId="3A64ADEF" w14:textId="77777777" w:rsidTr="00EE6C85">
        <w:tc>
          <w:tcPr>
            <w:tcW w:w="355" w:type="dxa"/>
            <w:tcBorders>
              <w:top w:val="single" w:sz="4" w:space="0" w:color="auto"/>
              <w:left w:val="single" w:sz="4" w:space="0" w:color="auto"/>
              <w:bottom w:val="single" w:sz="4" w:space="0" w:color="auto"/>
              <w:right w:val="single" w:sz="4" w:space="0" w:color="auto"/>
            </w:tcBorders>
            <w:shd w:val="clear" w:color="auto" w:fill="727477"/>
          </w:tcPr>
          <w:p w14:paraId="18FBB335" w14:textId="695337B1" w:rsidR="00C35B8E" w:rsidRPr="00005CDF" w:rsidRDefault="00C35B8E">
            <w:pPr>
              <w:spacing w:before="20" w:after="20"/>
              <w:rPr>
                <w:rFonts w:ascii="Source Sans Pro" w:hAnsi="Source Sans Pro"/>
                <w:b/>
                <w:color w:val="FBFBFB"/>
                <w:sz w:val="22"/>
                <w:szCs w:val="22"/>
              </w:rPr>
            </w:pPr>
            <w:r w:rsidRPr="00005CDF">
              <w:rPr>
                <w:rFonts w:ascii="Source Sans Pro" w:hAnsi="Source Sans Pro"/>
                <w:b/>
                <w:color w:val="FBFBFB"/>
                <w:sz w:val="22"/>
                <w:szCs w:val="22"/>
              </w:rPr>
              <w:t>Y</w:t>
            </w:r>
          </w:p>
        </w:tc>
        <w:tc>
          <w:tcPr>
            <w:tcW w:w="450" w:type="dxa"/>
            <w:tcBorders>
              <w:top w:val="single" w:sz="4" w:space="0" w:color="auto"/>
              <w:left w:val="single" w:sz="4" w:space="0" w:color="auto"/>
              <w:bottom w:val="single" w:sz="4" w:space="0" w:color="auto"/>
              <w:right w:val="single" w:sz="4" w:space="0" w:color="auto"/>
            </w:tcBorders>
            <w:shd w:val="clear" w:color="auto" w:fill="727477"/>
          </w:tcPr>
          <w:p w14:paraId="54B19733" w14:textId="388C7092" w:rsidR="00C35B8E" w:rsidRPr="00005CDF" w:rsidRDefault="00EE6C85">
            <w:pPr>
              <w:spacing w:before="20" w:after="20"/>
              <w:rPr>
                <w:rFonts w:ascii="Source Sans Pro" w:hAnsi="Source Sans Pro"/>
                <w:b/>
                <w:color w:val="FBFBFB"/>
                <w:sz w:val="22"/>
                <w:szCs w:val="22"/>
              </w:rPr>
            </w:pPr>
            <w:r w:rsidRPr="00005CDF">
              <w:rPr>
                <w:rFonts w:ascii="Source Sans Pro" w:hAnsi="Source Sans Pro"/>
                <w:b/>
                <w:color w:val="FBFBFB"/>
                <w:sz w:val="22"/>
                <w:szCs w:val="22"/>
              </w:rPr>
              <w:t>N</w:t>
            </w:r>
          </w:p>
        </w:tc>
        <w:tc>
          <w:tcPr>
            <w:tcW w:w="5310" w:type="dxa"/>
            <w:tcBorders>
              <w:top w:val="single" w:sz="4" w:space="0" w:color="auto"/>
              <w:left w:val="single" w:sz="4" w:space="0" w:color="auto"/>
              <w:bottom w:val="single" w:sz="4" w:space="0" w:color="auto"/>
              <w:right w:val="single" w:sz="4" w:space="0" w:color="auto"/>
            </w:tcBorders>
            <w:shd w:val="clear" w:color="auto" w:fill="727477"/>
          </w:tcPr>
          <w:p w14:paraId="3C026428" w14:textId="77777777" w:rsidR="00C35B8E" w:rsidRPr="00005CDF" w:rsidRDefault="00C35B8E" w:rsidP="004903FD">
            <w:pPr>
              <w:tabs>
                <w:tab w:val="left" w:pos="-1440"/>
                <w:tab w:val="left" w:pos="-720"/>
                <w:tab w:val="left" w:pos="-480"/>
                <w:tab w:val="left" w:pos="0"/>
              </w:tabs>
              <w:spacing w:before="20" w:after="20"/>
              <w:rPr>
                <w:rFonts w:ascii="Source Sans Pro" w:hAnsi="Source Sans Pro"/>
                <w:b/>
                <w:color w:val="FBFBFB"/>
                <w:sz w:val="22"/>
                <w:szCs w:val="22"/>
              </w:rPr>
            </w:pPr>
            <w:r w:rsidRPr="00005CDF">
              <w:rPr>
                <w:rFonts w:ascii="Source Sans Pro" w:hAnsi="Source Sans Pro"/>
                <w:b/>
                <w:color w:val="FBFBFB"/>
                <w:sz w:val="22"/>
                <w:szCs w:val="22"/>
              </w:rPr>
              <w:t>Review Item</w:t>
            </w:r>
          </w:p>
        </w:tc>
        <w:tc>
          <w:tcPr>
            <w:tcW w:w="4085" w:type="dxa"/>
            <w:tcBorders>
              <w:top w:val="single" w:sz="4" w:space="0" w:color="auto"/>
              <w:left w:val="single" w:sz="4" w:space="0" w:color="auto"/>
              <w:bottom w:val="single" w:sz="4" w:space="0" w:color="auto"/>
              <w:right w:val="single" w:sz="4" w:space="0" w:color="auto"/>
            </w:tcBorders>
            <w:shd w:val="clear" w:color="auto" w:fill="727477"/>
          </w:tcPr>
          <w:p w14:paraId="42C92A33" w14:textId="77777777" w:rsidR="00C35B8E" w:rsidRPr="00005CDF" w:rsidRDefault="00C35B8E" w:rsidP="004903FD">
            <w:pPr>
              <w:pStyle w:val="Heading3"/>
              <w:pageBreakBefore w:val="0"/>
              <w:spacing w:before="20" w:after="20"/>
              <w:rPr>
                <w:rFonts w:ascii="Source Sans Pro" w:hAnsi="Source Sans Pro"/>
                <w:bCs w:val="0"/>
                <w:color w:val="FBFBFB"/>
                <w:sz w:val="22"/>
                <w:szCs w:val="22"/>
                <w:lang w:val="en-US" w:eastAsia="en-US"/>
              </w:rPr>
            </w:pPr>
            <w:r w:rsidRPr="00005CDF">
              <w:rPr>
                <w:rFonts w:ascii="Source Sans Pro" w:hAnsi="Source Sans Pro"/>
                <w:bCs w:val="0"/>
                <w:color w:val="FBFBFB"/>
                <w:sz w:val="22"/>
                <w:szCs w:val="22"/>
                <w:lang w:val="en-US" w:eastAsia="en-US"/>
              </w:rPr>
              <w:t>Comments</w:t>
            </w:r>
          </w:p>
        </w:tc>
      </w:tr>
      <w:tr w:rsidR="00C35B8E" w:rsidRPr="00C35B8E" w14:paraId="4B005921" w14:textId="77777777" w:rsidTr="00077570">
        <w:tc>
          <w:tcPr>
            <w:tcW w:w="355" w:type="dxa"/>
            <w:tcBorders>
              <w:top w:val="single" w:sz="4" w:space="0" w:color="auto"/>
              <w:left w:val="single" w:sz="4" w:space="0" w:color="auto"/>
              <w:bottom w:val="single" w:sz="4" w:space="0" w:color="auto"/>
              <w:right w:val="single" w:sz="4" w:space="0" w:color="auto"/>
            </w:tcBorders>
            <w:shd w:val="clear" w:color="auto" w:fill="auto"/>
          </w:tcPr>
          <w:p w14:paraId="26027AA4" w14:textId="77777777" w:rsidR="00C35B8E" w:rsidRPr="00C35B8E" w:rsidRDefault="00C35B8E">
            <w:pPr>
              <w:spacing w:before="20" w:after="20"/>
              <w:rPr>
                <w:rFonts w:ascii="Source Sans Pro" w:hAnsi="Source Sans Pro"/>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37187A2" w14:textId="215A7335" w:rsidR="00C35B8E" w:rsidRPr="00C35B8E" w:rsidRDefault="00C35B8E">
            <w:pPr>
              <w:spacing w:before="20" w:after="20"/>
              <w:rPr>
                <w:rFonts w:ascii="Source Sans Pro" w:hAnsi="Source Sans Pro"/>
                <w:sz w:val="22"/>
                <w:szCs w:val="22"/>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756D3B93" w14:textId="77777777" w:rsidR="00C35B8E" w:rsidRPr="00C35B8E" w:rsidRDefault="00C35B8E" w:rsidP="007B7F74">
            <w:pPr>
              <w:spacing w:before="20" w:after="20"/>
              <w:rPr>
                <w:rFonts w:ascii="Source Sans Pro" w:hAnsi="Source Sans Pro"/>
                <w:sz w:val="22"/>
                <w:szCs w:val="22"/>
              </w:rPr>
            </w:pPr>
            <w:r w:rsidRPr="00C35B8E">
              <w:rPr>
                <w:rFonts w:ascii="Source Sans Pro" w:hAnsi="Source Sans Pro"/>
                <w:sz w:val="22"/>
                <w:szCs w:val="22"/>
              </w:rPr>
              <w:t xml:space="preserve">Eligibility/legal requirements are satisfied: </w:t>
            </w:r>
          </w:p>
          <w:p w14:paraId="7A935B8D" w14:textId="300BA651" w:rsidR="00C35B8E" w:rsidRPr="00C35B8E" w:rsidRDefault="00C35B8E" w:rsidP="0034743D">
            <w:pPr>
              <w:pStyle w:val="a"/>
              <w:numPr>
                <w:ilvl w:val="0"/>
                <w:numId w:val="14"/>
              </w:numPr>
              <w:tabs>
                <w:tab w:val="clear" w:pos="360"/>
                <w:tab w:val="left" w:pos="-1440"/>
                <w:tab w:val="left" w:pos="-720"/>
                <w:tab w:val="left" w:pos="-300"/>
                <w:tab w:val="left" w:pos="-30"/>
                <w:tab w:val="left" w:pos="0"/>
                <w:tab w:val="left" w:pos="60"/>
                <w:tab w:val="num" w:pos="240"/>
              </w:tabs>
              <w:spacing w:before="20" w:after="20"/>
              <w:ind w:left="240" w:firstLine="0"/>
              <w:rPr>
                <w:rFonts w:ascii="Source Sans Pro" w:hAnsi="Source Sans Pro"/>
                <w:sz w:val="22"/>
                <w:szCs w:val="22"/>
              </w:rPr>
            </w:pPr>
            <w:r w:rsidRPr="00C35B8E">
              <w:rPr>
                <w:rFonts w:ascii="Source Sans Pro" w:hAnsi="Source Sans Pro"/>
                <w:sz w:val="22"/>
                <w:szCs w:val="22"/>
                <w:u w:val="single"/>
              </w:rPr>
              <w:t>Basic eligibility</w:t>
            </w:r>
            <w:r w:rsidRPr="00C35B8E">
              <w:rPr>
                <w:rFonts w:ascii="Source Sans Pro" w:hAnsi="Source Sans Pro"/>
                <w:sz w:val="22"/>
                <w:szCs w:val="22"/>
              </w:rPr>
              <w:t xml:space="preserve">: Application was received no later than 2 years after the date all academic requirements were completed. Application from a veteran who could not apply during any portion of the 2-year eligibility period due to a military service obligation was received within 2 years from release or discharge from active duty. (Eligibility period may not extend beyond 6 years from the date academic requirements were completed) </w:t>
            </w:r>
            <w:r w:rsidRPr="00EE6C85">
              <w:rPr>
                <w:rFonts w:ascii="Source Sans Pro" w:hAnsi="Source Sans Pro"/>
                <w:iCs/>
                <w:sz w:val="22"/>
                <w:szCs w:val="22"/>
              </w:rPr>
              <w:t>[</w:t>
            </w:r>
            <w:hyperlink r:id="rId23" w:anchor="p-362.302(b)" w:history="1">
              <w:r w:rsidRPr="000E28BE">
                <w:rPr>
                  <w:rStyle w:val="Hyperlink"/>
                  <w:rFonts w:ascii="Source Sans Pro" w:hAnsi="Source Sans Pro"/>
                  <w:iCs/>
                  <w:sz w:val="22"/>
                  <w:szCs w:val="22"/>
                </w:rPr>
                <w:t>5 CFR 362.302(b)(1)</w:t>
              </w:r>
              <w:r w:rsidR="00EE6C85" w:rsidRPr="000E28BE">
                <w:rPr>
                  <w:rStyle w:val="Hyperlink"/>
                  <w:rFonts w:ascii="Source Sans Pro" w:hAnsi="Source Sans Pro"/>
                  <w:iCs/>
                  <w:sz w:val="22"/>
                  <w:szCs w:val="22"/>
                </w:rPr>
                <w:t xml:space="preserve"> </w:t>
              </w:r>
              <w:r w:rsidRPr="000E28BE">
                <w:rPr>
                  <w:rStyle w:val="Hyperlink"/>
                  <w:rFonts w:ascii="Source Sans Pro" w:hAnsi="Source Sans Pro"/>
                  <w:iCs/>
                  <w:sz w:val="22"/>
                  <w:szCs w:val="22"/>
                </w:rPr>
                <w:t>&amp;</w:t>
              </w:r>
              <w:r w:rsidR="00EE6C85" w:rsidRPr="000E28BE">
                <w:rPr>
                  <w:rStyle w:val="Hyperlink"/>
                  <w:rFonts w:ascii="Source Sans Pro" w:hAnsi="Source Sans Pro"/>
                  <w:iCs/>
                  <w:sz w:val="22"/>
                  <w:szCs w:val="22"/>
                </w:rPr>
                <w:t xml:space="preserve"> </w:t>
              </w:r>
              <w:r w:rsidRPr="000E28BE">
                <w:rPr>
                  <w:rStyle w:val="Hyperlink"/>
                  <w:rFonts w:ascii="Source Sans Pro" w:hAnsi="Source Sans Pro"/>
                  <w:iCs/>
                  <w:sz w:val="22"/>
                  <w:szCs w:val="22"/>
                </w:rPr>
                <w:t>(2)</w:t>
              </w:r>
            </w:hyperlink>
            <w:r w:rsidRPr="00EE6C85">
              <w:rPr>
                <w:rFonts w:ascii="Source Sans Pro" w:hAnsi="Source Sans Pro"/>
                <w:iCs/>
                <w:sz w:val="22"/>
                <w:szCs w:val="22"/>
              </w:rPr>
              <w:t>]</w:t>
            </w:r>
          </w:p>
          <w:p w14:paraId="022C38D2" w14:textId="2CB43206" w:rsidR="00C35B8E" w:rsidRPr="00C35B8E" w:rsidRDefault="00C35B8E" w:rsidP="0034743D">
            <w:pPr>
              <w:pStyle w:val="a"/>
              <w:numPr>
                <w:ilvl w:val="0"/>
                <w:numId w:val="14"/>
              </w:numPr>
              <w:tabs>
                <w:tab w:val="clear" w:pos="360"/>
                <w:tab w:val="left" w:pos="-1440"/>
                <w:tab w:val="left" w:pos="-720"/>
                <w:tab w:val="left" w:pos="-300"/>
                <w:tab w:val="left" w:pos="-30"/>
                <w:tab w:val="left" w:pos="0"/>
                <w:tab w:val="left" w:pos="60"/>
                <w:tab w:val="num" w:pos="240"/>
              </w:tabs>
              <w:spacing w:before="20" w:after="20"/>
              <w:ind w:left="240" w:firstLine="0"/>
              <w:rPr>
                <w:rFonts w:ascii="Source Sans Pro" w:hAnsi="Source Sans Pro"/>
                <w:sz w:val="22"/>
                <w:szCs w:val="22"/>
              </w:rPr>
            </w:pPr>
            <w:r w:rsidRPr="00C35B8E">
              <w:rPr>
                <w:rFonts w:ascii="Source Sans Pro" w:hAnsi="Source Sans Pro"/>
                <w:sz w:val="22"/>
                <w:szCs w:val="22"/>
                <w:u w:val="single"/>
              </w:rPr>
              <w:t>Citizenship</w:t>
            </w:r>
            <w:r w:rsidRPr="00C35B8E">
              <w:rPr>
                <w:rFonts w:ascii="Source Sans Pro" w:hAnsi="Source Sans Pro"/>
                <w:sz w:val="22"/>
                <w:szCs w:val="22"/>
              </w:rPr>
              <w:t xml:space="preserve">: Citizenship requirements are met, or Recent Graduate is a lawful permanent resident of the U.S., or otherwise authorized for employment and the agency is authorized to pay alien </w:t>
            </w:r>
            <w:r w:rsidRPr="00EE6C85">
              <w:rPr>
                <w:rFonts w:ascii="Source Sans Pro" w:hAnsi="Source Sans Pro"/>
                <w:iCs/>
                <w:sz w:val="22"/>
                <w:szCs w:val="22"/>
              </w:rPr>
              <w:t>[</w:t>
            </w:r>
            <w:hyperlink r:id="rId24" w:anchor="p-362.105(e)" w:history="1">
              <w:r w:rsidRPr="00BB10F6">
                <w:rPr>
                  <w:rStyle w:val="Hyperlink"/>
                  <w:rFonts w:ascii="Source Sans Pro" w:hAnsi="Source Sans Pro"/>
                  <w:iCs/>
                  <w:sz w:val="22"/>
                  <w:szCs w:val="22"/>
                </w:rPr>
                <w:t>5 CFR 362.105(e)</w:t>
              </w:r>
            </w:hyperlink>
            <w:r w:rsidRPr="00EE6C85">
              <w:rPr>
                <w:rFonts w:ascii="Source Sans Pro" w:hAnsi="Source Sans Pro"/>
                <w:iCs/>
                <w:sz w:val="22"/>
                <w:szCs w:val="22"/>
              </w:rPr>
              <w:t>]</w:t>
            </w:r>
            <w:r w:rsidRPr="00C35B8E">
              <w:rPr>
                <w:rFonts w:ascii="Source Sans Pro" w:hAnsi="Source Sans Pro"/>
                <w:sz w:val="22"/>
                <w:szCs w:val="22"/>
              </w:rPr>
              <w:t xml:space="preserve"> </w:t>
            </w:r>
          </w:p>
          <w:p w14:paraId="758C88DB" w14:textId="4BC2758C" w:rsidR="00C35B8E" w:rsidRPr="00BB10F6" w:rsidRDefault="00BB10F6" w:rsidP="00E7642D">
            <w:pPr>
              <w:pStyle w:val="a"/>
              <w:tabs>
                <w:tab w:val="left" w:pos="-1440"/>
                <w:tab w:val="left" w:pos="-720"/>
                <w:tab w:val="left" w:pos="-300"/>
                <w:tab w:val="left" w:pos="-30"/>
                <w:tab w:val="left" w:pos="0"/>
                <w:tab w:val="left" w:pos="60"/>
              </w:tabs>
              <w:spacing w:before="20" w:after="20"/>
              <w:ind w:firstLine="0"/>
              <w:rPr>
                <w:rFonts w:ascii="Source Sans Pro" w:hAnsi="Source Sans Pro"/>
                <w:b/>
                <w:bCs/>
                <w:sz w:val="18"/>
                <w:szCs w:val="18"/>
              </w:rPr>
            </w:pPr>
            <w:r w:rsidRPr="00BB10F6">
              <w:rPr>
                <w:rFonts w:ascii="Source Sans Pro" w:hAnsi="Source Sans Pro"/>
                <w:b/>
                <w:bCs/>
                <w:sz w:val="18"/>
                <w:szCs w:val="18"/>
              </w:rPr>
              <w:t xml:space="preserve">*Note: </w:t>
            </w:r>
            <w:r w:rsidR="00C35B8E" w:rsidRPr="00BB10F6">
              <w:rPr>
                <w:rFonts w:ascii="Source Sans Pro" w:hAnsi="Source Sans Pro"/>
                <w:b/>
                <w:bCs/>
                <w:sz w:val="18"/>
                <w:szCs w:val="18"/>
              </w:rPr>
              <w:t>Must be a U.S. citizen to be converted to term, career, or career-conditional appointments in the competitive service</w:t>
            </w:r>
          </w:p>
          <w:p w14:paraId="4C5FED68" w14:textId="2102B6FC" w:rsidR="00C35B8E" w:rsidRPr="00C35B8E" w:rsidRDefault="00C35B8E" w:rsidP="0034743D">
            <w:pPr>
              <w:pStyle w:val="a"/>
              <w:numPr>
                <w:ilvl w:val="0"/>
                <w:numId w:val="14"/>
              </w:numPr>
              <w:tabs>
                <w:tab w:val="clear" w:pos="360"/>
                <w:tab w:val="left" w:pos="-1440"/>
                <w:tab w:val="left" w:pos="-720"/>
                <w:tab w:val="left" w:pos="60"/>
                <w:tab w:val="num" w:pos="240"/>
                <w:tab w:val="left" w:pos="5160"/>
              </w:tabs>
              <w:spacing w:before="20" w:after="20"/>
              <w:ind w:left="240" w:hanging="240"/>
              <w:rPr>
                <w:rFonts w:ascii="Source Sans Pro" w:hAnsi="Source Sans Pro"/>
                <w:sz w:val="22"/>
                <w:szCs w:val="22"/>
              </w:rPr>
            </w:pPr>
            <w:r w:rsidRPr="00C35B8E">
              <w:rPr>
                <w:rFonts w:ascii="Source Sans Pro" w:hAnsi="Source Sans Pro"/>
                <w:sz w:val="22"/>
                <w:szCs w:val="22"/>
                <w:u w:val="single"/>
              </w:rPr>
              <w:t>Relatives</w:t>
            </w:r>
            <w:r w:rsidRPr="00C35B8E">
              <w:rPr>
                <w:rFonts w:ascii="Source Sans Pro" w:hAnsi="Source Sans Pro"/>
                <w:sz w:val="22"/>
                <w:szCs w:val="22"/>
              </w:rPr>
              <w:t xml:space="preserve">: Regulations on employment of relatives are met. Employment of relatives is permitted where there is no direct reporting </w:t>
            </w:r>
            <w:proofErr w:type="gramStart"/>
            <w:r w:rsidRPr="00C35B8E">
              <w:rPr>
                <w:rFonts w:ascii="Source Sans Pro" w:hAnsi="Source Sans Pro"/>
                <w:sz w:val="22"/>
                <w:szCs w:val="22"/>
              </w:rPr>
              <w:t>relationship</w:t>
            </w:r>
            <w:proofErr w:type="gramEnd"/>
            <w:r w:rsidRPr="00C35B8E">
              <w:rPr>
                <w:rFonts w:ascii="Source Sans Pro" w:hAnsi="Source Sans Pro"/>
                <w:sz w:val="22"/>
                <w:szCs w:val="22"/>
              </w:rPr>
              <w:t xml:space="preserve"> and the relative is not </w:t>
            </w:r>
            <w:proofErr w:type="gramStart"/>
            <w:r w:rsidRPr="00C35B8E">
              <w:rPr>
                <w:rFonts w:ascii="Source Sans Pro" w:hAnsi="Source Sans Pro"/>
                <w:sz w:val="22"/>
                <w:szCs w:val="22"/>
              </w:rPr>
              <w:t>in a position</w:t>
            </w:r>
            <w:proofErr w:type="gramEnd"/>
            <w:r w:rsidRPr="00C35B8E">
              <w:rPr>
                <w:rFonts w:ascii="Source Sans Pro" w:hAnsi="Source Sans Pro"/>
                <w:sz w:val="22"/>
                <w:szCs w:val="22"/>
              </w:rPr>
              <w:t xml:space="preserve"> to influence or control the student’s employment. </w:t>
            </w:r>
            <w:r w:rsidRPr="00EE6C85">
              <w:rPr>
                <w:rFonts w:ascii="Source Sans Pro" w:hAnsi="Source Sans Pro"/>
                <w:iCs/>
                <w:sz w:val="22"/>
                <w:szCs w:val="22"/>
              </w:rPr>
              <w:t>[</w:t>
            </w:r>
            <w:hyperlink r:id="rId25" w:history="1">
              <w:r w:rsidRPr="00C00C46">
                <w:rPr>
                  <w:rStyle w:val="Hyperlink"/>
                  <w:rFonts w:ascii="Source Sans Pro" w:hAnsi="Source Sans Pro"/>
                  <w:iCs/>
                  <w:sz w:val="22"/>
                  <w:szCs w:val="22"/>
                </w:rPr>
                <w:t>5 CFR 310</w:t>
              </w:r>
            </w:hyperlink>
            <w:r w:rsidRPr="00EE6C85">
              <w:rPr>
                <w:rFonts w:ascii="Source Sans Pro" w:hAnsi="Source Sans Pro"/>
                <w:iCs/>
                <w:sz w:val="22"/>
                <w:szCs w:val="22"/>
              </w:rPr>
              <w:t xml:space="preserve">; </w:t>
            </w:r>
            <w:hyperlink r:id="rId26" w:anchor="p-362.105(f)" w:history="1">
              <w:r w:rsidRPr="00C00C46">
                <w:rPr>
                  <w:rStyle w:val="Hyperlink"/>
                  <w:rFonts w:ascii="Source Sans Pro" w:hAnsi="Source Sans Pro"/>
                  <w:iCs/>
                  <w:sz w:val="22"/>
                  <w:szCs w:val="22"/>
                </w:rPr>
                <w:t>5 CFR 362.105(f)</w:t>
              </w:r>
            </w:hyperlink>
            <w:r w:rsidRPr="00EE6C85">
              <w:rPr>
                <w:rFonts w:ascii="Source Sans Pro" w:hAnsi="Source Sans Pro"/>
                <w:iCs/>
                <w:sz w:val="22"/>
                <w:szCs w:val="22"/>
              </w:rPr>
              <w:t>]</w:t>
            </w:r>
          </w:p>
        </w:tc>
        <w:tc>
          <w:tcPr>
            <w:tcW w:w="4085" w:type="dxa"/>
            <w:tcBorders>
              <w:top w:val="single" w:sz="4" w:space="0" w:color="auto"/>
              <w:left w:val="single" w:sz="4" w:space="0" w:color="auto"/>
              <w:bottom w:val="single" w:sz="4" w:space="0" w:color="auto"/>
              <w:right w:val="single" w:sz="4" w:space="0" w:color="auto"/>
            </w:tcBorders>
            <w:shd w:val="clear" w:color="auto" w:fill="auto"/>
          </w:tcPr>
          <w:p w14:paraId="17239463" w14:textId="77777777" w:rsidR="00C35B8E" w:rsidRPr="00C35B8E" w:rsidRDefault="00C35B8E">
            <w:pPr>
              <w:pStyle w:val="Heading3"/>
              <w:pageBreakBefore w:val="0"/>
              <w:spacing w:before="20" w:after="20"/>
              <w:rPr>
                <w:rFonts w:ascii="Source Sans Pro" w:hAnsi="Source Sans Pro"/>
                <w:b w:val="0"/>
                <w:bCs w:val="0"/>
                <w:sz w:val="22"/>
                <w:szCs w:val="22"/>
                <w:lang w:val="en-US" w:eastAsia="en-US"/>
              </w:rPr>
            </w:pPr>
          </w:p>
        </w:tc>
      </w:tr>
      <w:tr w:rsidR="00C35B8E" w:rsidRPr="00C35B8E" w14:paraId="360DA51D" w14:textId="77777777" w:rsidTr="00077570">
        <w:tc>
          <w:tcPr>
            <w:tcW w:w="355" w:type="dxa"/>
            <w:tcBorders>
              <w:top w:val="single" w:sz="4" w:space="0" w:color="auto"/>
              <w:left w:val="single" w:sz="4" w:space="0" w:color="auto"/>
              <w:bottom w:val="single" w:sz="4" w:space="0" w:color="auto"/>
              <w:right w:val="single" w:sz="4" w:space="0" w:color="auto"/>
            </w:tcBorders>
            <w:shd w:val="clear" w:color="auto" w:fill="auto"/>
          </w:tcPr>
          <w:p w14:paraId="791EC0AE" w14:textId="77777777" w:rsidR="00C35B8E" w:rsidRPr="00C35B8E" w:rsidRDefault="00C35B8E">
            <w:pPr>
              <w:spacing w:before="20" w:after="20"/>
              <w:rPr>
                <w:rFonts w:ascii="Source Sans Pro" w:hAnsi="Source Sans Pro"/>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768258C" w14:textId="59284653" w:rsidR="00C35B8E" w:rsidRPr="00C35B8E" w:rsidRDefault="00C35B8E">
            <w:pPr>
              <w:spacing w:before="20" w:after="20"/>
              <w:rPr>
                <w:rFonts w:ascii="Source Sans Pro" w:hAnsi="Source Sans Pro"/>
                <w:sz w:val="22"/>
                <w:szCs w:val="22"/>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5F63F370" w14:textId="2C6136BF" w:rsidR="00C35B8E" w:rsidRPr="00C35B8E" w:rsidRDefault="00C35B8E" w:rsidP="00283CD2">
            <w:pPr>
              <w:tabs>
                <w:tab w:val="left" w:pos="-1440"/>
                <w:tab w:val="left" w:pos="-720"/>
                <w:tab w:val="left" w:pos="-480"/>
                <w:tab w:val="left" w:pos="0"/>
              </w:tabs>
              <w:spacing w:before="20" w:after="20"/>
              <w:rPr>
                <w:rFonts w:ascii="Source Sans Pro" w:hAnsi="Source Sans Pro"/>
                <w:sz w:val="22"/>
                <w:szCs w:val="22"/>
              </w:rPr>
            </w:pPr>
            <w:r w:rsidRPr="00C35B8E">
              <w:rPr>
                <w:rFonts w:ascii="Source Sans Pro" w:hAnsi="Source Sans Pro"/>
                <w:sz w:val="22"/>
                <w:szCs w:val="22"/>
              </w:rPr>
              <w:t xml:space="preserve">Participant Agreement has been </w:t>
            </w:r>
            <w:proofErr w:type="gramStart"/>
            <w:r w:rsidRPr="00C35B8E">
              <w:rPr>
                <w:rFonts w:ascii="Source Sans Pro" w:hAnsi="Source Sans Pro"/>
                <w:sz w:val="22"/>
                <w:szCs w:val="22"/>
              </w:rPr>
              <w:t>executed</w:t>
            </w:r>
            <w:proofErr w:type="gramEnd"/>
            <w:r w:rsidRPr="00C35B8E">
              <w:rPr>
                <w:rFonts w:ascii="Source Sans Pro" w:hAnsi="Source Sans Pro"/>
                <w:sz w:val="22"/>
                <w:szCs w:val="22"/>
              </w:rPr>
              <w:t xml:space="preserve"> and identifies expectations, including: </w:t>
            </w:r>
          </w:p>
          <w:p w14:paraId="2C52E671" w14:textId="77777777" w:rsidR="00C35B8E" w:rsidRPr="00C35B8E" w:rsidRDefault="00C35B8E" w:rsidP="00D7150E">
            <w:pPr>
              <w:numPr>
                <w:ilvl w:val="0"/>
                <w:numId w:val="18"/>
              </w:numPr>
              <w:tabs>
                <w:tab w:val="left" w:pos="-1440"/>
                <w:tab w:val="left" w:pos="-720"/>
                <w:tab w:val="left" w:pos="-480"/>
                <w:tab w:val="left" w:pos="0"/>
              </w:tabs>
              <w:spacing w:before="20" w:after="20"/>
              <w:rPr>
                <w:rFonts w:ascii="Source Sans Pro" w:hAnsi="Source Sans Pro"/>
                <w:sz w:val="22"/>
                <w:szCs w:val="22"/>
              </w:rPr>
            </w:pPr>
            <w:r w:rsidRPr="00C35B8E">
              <w:rPr>
                <w:rFonts w:ascii="Source Sans Pro" w:hAnsi="Source Sans Pro"/>
                <w:sz w:val="22"/>
                <w:szCs w:val="22"/>
              </w:rPr>
              <w:t>General description of duties</w:t>
            </w:r>
          </w:p>
          <w:p w14:paraId="035F3C85" w14:textId="77777777" w:rsidR="00C35B8E" w:rsidRPr="00C35B8E" w:rsidRDefault="00C35B8E" w:rsidP="00D7150E">
            <w:pPr>
              <w:numPr>
                <w:ilvl w:val="0"/>
                <w:numId w:val="18"/>
              </w:numPr>
              <w:tabs>
                <w:tab w:val="left" w:pos="-1440"/>
                <w:tab w:val="left" w:pos="-720"/>
                <w:tab w:val="left" w:pos="-480"/>
                <w:tab w:val="left" w:pos="0"/>
              </w:tabs>
              <w:spacing w:before="20" w:after="20"/>
              <w:rPr>
                <w:rFonts w:ascii="Source Sans Pro" w:hAnsi="Source Sans Pro"/>
                <w:sz w:val="22"/>
                <w:szCs w:val="22"/>
              </w:rPr>
            </w:pPr>
            <w:r w:rsidRPr="00C35B8E">
              <w:rPr>
                <w:rFonts w:ascii="Source Sans Pro" w:hAnsi="Source Sans Pro"/>
                <w:sz w:val="22"/>
                <w:szCs w:val="22"/>
              </w:rPr>
              <w:t>Work schedule</w:t>
            </w:r>
          </w:p>
          <w:p w14:paraId="77A16805" w14:textId="77777777" w:rsidR="00C35B8E" w:rsidRPr="00C35B8E" w:rsidRDefault="00C35B8E" w:rsidP="00D7150E">
            <w:pPr>
              <w:numPr>
                <w:ilvl w:val="0"/>
                <w:numId w:val="18"/>
              </w:numPr>
              <w:tabs>
                <w:tab w:val="left" w:pos="-1440"/>
                <w:tab w:val="left" w:pos="-720"/>
                <w:tab w:val="left" w:pos="-480"/>
                <w:tab w:val="left" w:pos="0"/>
              </w:tabs>
              <w:spacing w:before="20" w:after="20"/>
              <w:rPr>
                <w:rFonts w:ascii="Source Sans Pro" w:hAnsi="Source Sans Pro"/>
                <w:sz w:val="22"/>
                <w:szCs w:val="22"/>
              </w:rPr>
            </w:pPr>
            <w:r w:rsidRPr="00C35B8E">
              <w:rPr>
                <w:rFonts w:ascii="Source Sans Pro" w:hAnsi="Source Sans Pro"/>
                <w:sz w:val="22"/>
                <w:szCs w:val="22"/>
              </w:rPr>
              <w:t>Length of appointment and termination date *</w:t>
            </w:r>
          </w:p>
          <w:p w14:paraId="06208061" w14:textId="77777777" w:rsidR="00C35B8E" w:rsidRPr="00C35B8E" w:rsidRDefault="00C35B8E" w:rsidP="00BF50A1">
            <w:pPr>
              <w:numPr>
                <w:ilvl w:val="0"/>
                <w:numId w:val="18"/>
              </w:numPr>
              <w:tabs>
                <w:tab w:val="left" w:pos="-1440"/>
                <w:tab w:val="left" w:pos="-720"/>
                <w:tab w:val="left" w:pos="-480"/>
                <w:tab w:val="left" w:pos="0"/>
              </w:tabs>
              <w:spacing w:before="20" w:after="20"/>
              <w:rPr>
                <w:rFonts w:ascii="Source Sans Pro" w:hAnsi="Source Sans Pro"/>
                <w:sz w:val="22"/>
                <w:szCs w:val="22"/>
              </w:rPr>
            </w:pPr>
            <w:r w:rsidRPr="00C35B8E">
              <w:rPr>
                <w:rFonts w:ascii="Source Sans Pro" w:hAnsi="Source Sans Pro"/>
                <w:sz w:val="22"/>
                <w:szCs w:val="22"/>
              </w:rPr>
              <w:t>Mentorship opportunities</w:t>
            </w:r>
          </w:p>
          <w:p w14:paraId="27E9C6C2" w14:textId="77777777" w:rsidR="00C35B8E" w:rsidRPr="00C35B8E" w:rsidRDefault="00C35B8E" w:rsidP="00BF50A1">
            <w:pPr>
              <w:numPr>
                <w:ilvl w:val="0"/>
                <w:numId w:val="18"/>
              </w:numPr>
              <w:tabs>
                <w:tab w:val="left" w:pos="-1440"/>
                <w:tab w:val="left" w:pos="-720"/>
                <w:tab w:val="left" w:pos="-480"/>
                <w:tab w:val="left" w:pos="0"/>
              </w:tabs>
              <w:spacing w:before="20" w:after="20"/>
              <w:rPr>
                <w:rFonts w:ascii="Source Sans Pro" w:hAnsi="Source Sans Pro"/>
                <w:sz w:val="22"/>
                <w:szCs w:val="22"/>
              </w:rPr>
            </w:pPr>
            <w:r w:rsidRPr="00C35B8E">
              <w:rPr>
                <w:rFonts w:ascii="Source Sans Pro" w:hAnsi="Source Sans Pro"/>
                <w:sz w:val="22"/>
                <w:szCs w:val="22"/>
              </w:rPr>
              <w:t xml:space="preserve">Training requirements </w:t>
            </w:r>
          </w:p>
          <w:p w14:paraId="1E99B50E" w14:textId="77777777" w:rsidR="00C35B8E" w:rsidRPr="00C35B8E" w:rsidRDefault="00C35B8E" w:rsidP="00387CEB">
            <w:pPr>
              <w:numPr>
                <w:ilvl w:val="0"/>
                <w:numId w:val="18"/>
              </w:numPr>
              <w:tabs>
                <w:tab w:val="left" w:pos="-1440"/>
                <w:tab w:val="left" w:pos="-720"/>
                <w:tab w:val="left" w:pos="-480"/>
                <w:tab w:val="left" w:pos="0"/>
              </w:tabs>
              <w:spacing w:before="20" w:after="20"/>
              <w:rPr>
                <w:rFonts w:ascii="Source Sans Pro" w:hAnsi="Source Sans Pro"/>
                <w:sz w:val="22"/>
                <w:szCs w:val="22"/>
              </w:rPr>
            </w:pPr>
            <w:r w:rsidRPr="00C35B8E">
              <w:rPr>
                <w:rFonts w:ascii="Source Sans Pro" w:hAnsi="Source Sans Pro"/>
                <w:sz w:val="22"/>
                <w:szCs w:val="22"/>
              </w:rPr>
              <w:t>Performance evaluation procedures</w:t>
            </w:r>
          </w:p>
          <w:p w14:paraId="2CE2E82F" w14:textId="30A755F7" w:rsidR="00C35B8E" w:rsidRPr="00C35B8E" w:rsidRDefault="00C35B8E" w:rsidP="00387CEB">
            <w:pPr>
              <w:numPr>
                <w:ilvl w:val="0"/>
                <w:numId w:val="18"/>
              </w:numPr>
              <w:tabs>
                <w:tab w:val="left" w:pos="-1440"/>
                <w:tab w:val="left" w:pos="-720"/>
                <w:tab w:val="left" w:pos="-480"/>
                <w:tab w:val="left" w:pos="0"/>
              </w:tabs>
              <w:spacing w:before="20" w:after="20"/>
              <w:rPr>
                <w:rFonts w:ascii="Source Sans Pro" w:hAnsi="Source Sans Pro"/>
                <w:sz w:val="22"/>
                <w:szCs w:val="22"/>
              </w:rPr>
            </w:pPr>
            <w:r w:rsidRPr="00C35B8E">
              <w:rPr>
                <w:rFonts w:ascii="Source Sans Pro" w:hAnsi="Source Sans Pro"/>
                <w:sz w:val="22"/>
                <w:szCs w:val="22"/>
              </w:rPr>
              <w:t xml:space="preserve">Requirements for continuation and successful completion of the program </w:t>
            </w:r>
          </w:p>
          <w:p w14:paraId="5E266870" w14:textId="030942AC" w:rsidR="00C35B8E" w:rsidRPr="00C35B8E" w:rsidRDefault="00C35B8E" w:rsidP="001531A8">
            <w:pPr>
              <w:numPr>
                <w:ilvl w:val="0"/>
                <w:numId w:val="18"/>
              </w:numPr>
              <w:tabs>
                <w:tab w:val="left" w:pos="-1440"/>
                <w:tab w:val="left" w:pos="-720"/>
                <w:tab w:val="left" w:pos="-480"/>
                <w:tab w:val="left" w:pos="0"/>
              </w:tabs>
              <w:spacing w:before="20" w:after="20"/>
              <w:rPr>
                <w:rFonts w:ascii="Source Sans Pro" w:hAnsi="Source Sans Pro"/>
                <w:sz w:val="22"/>
                <w:szCs w:val="22"/>
              </w:rPr>
            </w:pPr>
            <w:r w:rsidRPr="00C35B8E">
              <w:rPr>
                <w:rFonts w:ascii="Source Sans Pro" w:hAnsi="Source Sans Pro"/>
                <w:sz w:val="22"/>
                <w:szCs w:val="22"/>
              </w:rPr>
              <w:t>Minimum requirements for noncompetitive conversion to competitive service</w:t>
            </w:r>
          </w:p>
          <w:p w14:paraId="24F80C58" w14:textId="1AF90BF3" w:rsidR="00C35B8E" w:rsidRPr="00EE6C85" w:rsidRDefault="00C35B8E" w:rsidP="00E204E3">
            <w:pPr>
              <w:tabs>
                <w:tab w:val="left" w:pos="-1440"/>
                <w:tab w:val="left" w:pos="-720"/>
                <w:tab w:val="left" w:pos="-480"/>
                <w:tab w:val="left" w:pos="0"/>
              </w:tabs>
              <w:spacing w:before="20" w:after="20"/>
              <w:rPr>
                <w:rFonts w:ascii="Source Sans Pro" w:hAnsi="Source Sans Pro"/>
                <w:b/>
                <w:bCs/>
                <w:iCs/>
                <w:sz w:val="18"/>
                <w:szCs w:val="18"/>
              </w:rPr>
            </w:pPr>
            <w:r w:rsidRPr="00EE6C85">
              <w:rPr>
                <w:rFonts w:ascii="Source Sans Pro" w:hAnsi="Source Sans Pro"/>
                <w:b/>
                <w:bCs/>
                <w:iCs/>
                <w:sz w:val="18"/>
                <w:szCs w:val="18"/>
              </w:rPr>
              <w:t xml:space="preserve">*Note: For Recent Graduates moving from one agency to another with no break in service, time served counts toward </w:t>
            </w:r>
            <w:r w:rsidRPr="00EE6C85">
              <w:rPr>
                <w:rFonts w:ascii="Source Sans Pro" w:hAnsi="Source Sans Pro"/>
                <w:b/>
                <w:bCs/>
                <w:iCs/>
                <w:sz w:val="18"/>
                <w:szCs w:val="18"/>
              </w:rPr>
              <w:lastRenderedPageBreak/>
              <w:t xml:space="preserve">maximum employment period of 2 years (plus up to </w:t>
            </w:r>
            <w:proofErr w:type="gramStart"/>
            <w:r w:rsidRPr="00EE6C85">
              <w:rPr>
                <w:rFonts w:ascii="Source Sans Pro" w:hAnsi="Source Sans Pro"/>
                <w:b/>
                <w:bCs/>
                <w:iCs/>
                <w:sz w:val="18"/>
                <w:szCs w:val="18"/>
              </w:rPr>
              <w:t>120 day</w:t>
            </w:r>
            <w:proofErr w:type="gramEnd"/>
            <w:r w:rsidRPr="00EE6C85">
              <w:rPr>
                <w:rFonts w:ascii="Source Sans Pro" w:hAnsi="Source Sans Pro"/>
                <w:b/>
                <w:bCs/>
                <w:iCs/>
                <w:sz w:val="18"/>
                <w:szCs w:val="18"/>
              </w:rPr>
              <w:t xml:space="preserve"> agency-approved extension)</w:t>
            </w:r>
            <w:bookmarkStart w:id="2" w:name="_Hlk178922692"/>
          </w:p>
          <w:p w14:paraId="183F13E3" w14:textId="3BC5F94D" w:rsidR="00C35B8E" w:rsidRPr="00EE6C85" w:rsidRDefault="00C35B8E" w:rsidP="00EE6C85">
            <w:pPr>
              <w:tabs>
                <w:tab w:val="left" w:pos="-1440"/>
                <w:tab w:val="left" w:pos="-720"/>
                <w:tab w:val="left" w:pos="-480"/>
                <w:tab w:val="left" w:pos="0"/>
              </w:tabs>
              <w:spacing w:before="20" w:after="20"/>
              <w:rPr>
                <w:rFonts w:ascii="Source Sans Pro" w:hAnsi="Source Sans Pro"/>
                <w:iCs/>
                <w:sz w:val="22"/>
                <w:szCs w:val="22"/>
              </w:rPr>
            </w:pPr>
            <w:r w:rsidRPr="00EE6C85">
              <w:rPr>
                <w:rFonts w:ascii="Source Sans Pro" w:hAnsi="Source Sans Pro"/>
                <w:iCs/>
                <w:sz w:val="22"/>
                <w:szCs w:val="22"/>
              </w:rPr>
              <w:t>[</w:t>
            </w:r>
            <w:hyperlink r:id="rId27" w:history="1">
              <w:r w:rsidRPr="00E65B3B">
                <w:rPr>
                  <w:rStyle w:val="Hyperlink"/>
                  <w:rFonts w:ascii="Source Sans Pro" w:hAnsi="Source Sans Pro"/>
                  <w:iCs/>
                  <w:sz w:val="22"/>
                  <w:szCs w:val="22"/>
                </w:rPr>
                <w:t>5 CFR 362.106</w:t>
              </w:r>
            </w:hyperlink>
            <w:r w:rsidR="00EE6C85">
              <w:rPr>
                <w:rFonts w:ascii="Source Sans Pro" w:hAnsi="Source Sans Pro"/>
                <w:iCs/>
                <w:sz w:val="22"/>
                <w:szCs w:val="22"/>
              </w:rPr>
              <w:t xml:space="preserve">, </w:t>
            </w:r>
            <w:hyperlink r:id="rId28" w:anchor="p-362.304(d)" w:history="1">
              <w:r w:rsidRPr="00AD2286">
                <w:rPr>
                  <w:rStyle w:val="Hyperlink"/>
                  <w:rFonts w:ascii="Source Sans Pro" w:hAnsi="Source Sans Pro"/>
                  <w:iCs/>
                  <w:sz w:val="22"/>
                  <w:szCs w:val="22"/>
                </w:rPr>
                <w:t>5 CFR 362.304(d)</w:t>
              </w:r>
            </w:hyperlink>
            <w:r w:rsidRPr="00EE6C85">
              <w:rPr>
                <w:rFonts w:ascii="Source Sans Pro" w:hAnsi="Source Sans Pro"/>
                <w:iCs/>
                <w:sz w:val="22"/>
                <w:szCs w:val="22"/>
              </w:rPr>
              <w:t>]</w:t>
            </w:r>
            <w:bookmarkEnd w:id="2"/>
          </w:p>
        </w:tc>
        <w:tc>
          <w:tcPr>
            <w:tcW w:w="4085" w:type="dxa"/>
            <w:tcBorders>
              <w:top w:val="single" w:sz="4" w:space="0" w:color="auto"/>
              <w:left w:val="single" w:sz="4" w:space="0" w:color="auto"/>
              <w:bottom w:val="single" w:sz="4" w:space="0" w:color="auto"/>
              <w:right w:val="single" w:sz="4" w:space="0" w:color="auto"/>
            </w:tcBorders>
            <w:shd w:val="clear" w:color="auto" w:fill="auto"/>
          </w:tcPr>
          <w:p w14:paraId="46EABAD0" w14:textId="287E18A7" w:rsidR="00C35B8E" w:rsidRPr="00C35B8E" w:rsidRDefault="00C35B8E" w:rsidP="00EE6C85">
            <w:pPr>
              <w:pStyle w:val="Heading3"/>
              <w:pageBreakBefore w:val="0"/>
              <w:spacing w:before="20" w:after="20"/>
              <w:rPr>
                <w:rFonts w:ascii="Source Sans Pro" w:hAnsi="Source Sans Pro"/>
                <w:b w:val="0"/>
                <w:bCs w:val="0"/>
                <w:sz w:val="22"/>
                <w:szCs w:val="22"/>
                <w:lang w:val="en-US" w:eastAsia="en-US"/>
              </w:rPr>
            </w:pPr>
          </w:p>
        </w:tc>
      </w:tr>
      <w:tr w:rsidR="00C35B8E" w:rsidRPr="00C35B8E" w14:paraId="6B1C269B" w14:textId="77777777" w:rsidTr="001D39A5">
        <w:tc>
          <w:tcPr>
            <w:tcW w:w="355" w:type="dxa"/>
            <w:tcBorders>
              <w:top w:val="single" w:sz="4" w:space="0" w:color="auto"/>
              <w:left w:val="single" w:sz="4" w:space="0" w:color="auto"/>
              <w:bottom w:val="single" w:sz="4" w:space="0" w:color="auto"/>
              <w:right w:val="single" w:sz="4" w:space="0" w:color="auto"/>
            </w:tcBorders>
            <w:shd w:val="clear" w:color="auto" w:fill="727477"/>
          </w:tcPr>
          <w:p w14:paraId="10F0F77D" w14:textId="6D742807" w:rsidR="00C35B8E" w:rsidRPr="00005CDF" w:rsidRDefault="00C35B8E" w:rsidP="00765B79">
            <w:pPr>
              <w:spacing w:before="20" w:after="20"/>
              <w:rPr>
                <w:rFonts w:ascii="Source Sans Pro" w:hAnsi="Source Sans Pro"/>
                <w:b/>
                <w:color w:val="FBFBFB"/>
                <w:sz w:val="22"/>
                <w:szCs w:val="22"/>
              </w:rPr>
            </w:pPr>
            <w:r w:rsidRPr="00005CDF">
              <w:rPr>
                <w:rFonts w:ascii="Source Sans Pro" w:hAnsi="Source Sans Pro"/>
                <w:b/>
                <w:color w:val="FBFBFB"/>
                <w:sz w:val="22"/>
                <w:szCs w:val="22"/>
              </w:rPr>
              <w:t>Y</w:t>
            </w:r>
          </w:p>
        </w:tc>
        <w:tc>
          <w:tcPr>
            <w:tcW w:w="450" w:type="dxa"/>
            <w:tcBorders>
              <w:top w:val="single" w:sz="4" w:space="0" w:color="auto"/>
              <w:left w:val="single" w:sz="4" w:space="0" w:color="auto"/>
              <w:bottom w:val="single" w:sz="4" w:space="0" w:color="auto"/>
              <w:right w:val="single" w:sz="4" w:space="0" w:color="auto"/>
            </w:tcBorders>
            <w:shd w:val="clear" w:color="auto" w:fill="727477"/>
          </w:tcPr>
          <w:p w14:paraId="076C4185" w14:textId="1C30895C" w:rsidR="00C35B8E" w:rsidRPr="00005CDF" w:rsidRDefault="001D39A5" w:rsidP="00765B79">
            <w:pPr>
              <w:spacing w:before="20" w:after="20"/>
              <w:rPr>
                <w:rFonts w:ascii="Source Sans Pro" w:hAnsi="Source Sans Pro"/>
                <w:b/>
                <w:color w:val="FBFBFB"/>
                <w:sz w:val="22"/>
                <w:szCs w:val="22"/>
              </w:rPr>
            </w:pPr>
            <w:r w:rsidRPr="00005CDF">
              <w:rPr>
                <w:rFonts w:ascii="Source Sans Pro" w:hAnsi="Source Sans Pro"/>
                <w:b/>
                <w:color w:val="FBFBFB"/>
                <w:sz w:val="22"/>
                <w:szCs w:val="22"/>
              </w:rPr>
              <w:t>N</w:t>
            </w:r>
          </w:p>
        </w:tc>
        <w:tc>
          <w:tcPr>
            <w:tcW w:w="5310" w:type="dxa"/>
            <w:tcBorders>
              <w:top w:val="single" w:sz="4" w:space="0" w:color="auto"/>
              <w:left w:val="single" w:sz="4" w:space="0" w:color="auto"/>
              <w:bottom w:val="single" w:sz="4" w:space="0" w:color="auto"/>
              <w:right w:val="single" w:sz="4" w:space="0" w:color="auto"/>
            </w:tcBorders>
            <w:shd w:val="clear" w:color="auto" w:fill="727477"/>
          </w:tcPr>
          <w:p w14:paraId="5F1A48D5" w14:textId="4C761C89" w:rsidR="00C35B8E" w:rsidRPr="00005CDF" w:rsidRDefault="00EE6C85" w:rsidP="004903FD">
            <w:pPr>
              <w:tabs>
                <w:tab w:val="left" w:pos="-1440"/>
                <w:tab w:val="left" w:pos="-720"/>
                <w:tab w:val="left" w:pos="-480"/>
                <w:tab w:val="left" w:pos="0"/>
              </w:tabs>
              <w:spacing w:before="20" w:after="20"/>
              <w:rPr>
                <w:rFonts w:ascii="Source Sans Pro" w:hAnsi="Source Sans Pro"/>
                <w:b/>
                <w:color w:val="FBFBFB"/>
                <w:sz w:val="22"/>
                <w:szCs w:val="22"/>
              </w:rPr>
            </w:pPr>
            <w:r w:rsidRPr="00005CDF">
              <w:rPr>
                <w:rFonts w:ascii="Source Sans Pro" w:hAnsi="Source Sans Pro"/>
                <w:b/>
                <w:color w:val="FBFBFB"/>
                <w:sz w:val="22"/>
                <w:szCs w:val="22"/>
              </w:rPr>
              <w:t>Review Item</w:t>
            </w:r>
          </w:p>
        </w:tc>
        <w:tc>
          <w:tcPr>
            <w:tcW w:w="4085" w:type="dxa"/>
            <w:tcBorders>
              <w:top w:val="single" w:sz="4" w:space="0" w:color="auto"/>
              <w:left w:val="single" w:sz="4" w:space="0" w:color="auto"/>
              <w:bottom w:val="single" w:sz="4" w:space="0" w:color="auto"/>
              <w:right w:val="single" w:sz="4" w:space="0" w:color="auto"/>
            </w:tcBorders>
            <w:shd w:val="clear" w:color="auto" w:fill="727477"/>
          </w:tcPr>
          <w:p w14:paraId="0E68F217" w14:textId="1C2059C4" w:rsidR="00C35B8E" w:rsidRPr="00005CDF" w:rsidRDefault="00C35B8E" w:rsidP="004903FD">
            <w:pPr>
              <w:pStyle w:val="Heading3"/>
              <w:pageBreakBefore w:val="0"/>
              <w:spacing w:before="20" w:after="20"/>
              <w:rPr>
                <w:rFonts w:ascii="Source Sans Pro" w:hAnsi="Source Sans Pro"/>
                <w:bCs w:val="0"/>
                <w:color w:val="FBFBFB"/>
                <w:sz w:val="22"/>
                <w:szCs w:val="22"/>
                <w:lang w:val="en-US" w:eastAsia="en-US"/>
              </w:rPr>
            </w:pPr>
            <w:r w:rsidRPr="00005CDF">
              <w:rPr>
                <w:rFonts w:ascii="Source Sans Pro" w:hAnsi="Source Sans Pro"/>
                <w:bCs w:val="0"/>
                <w:color w:val="FBFBFB"/>
                <w:sz w:val="22"/>
                <w:szCs w:val="22"/>
                <w:lang w:val="en-US" w:eastAsia="en-US"/>
              </w:rPr>
              <w:t>C</w:t>
            </w:r>
            <w:r w:rsidR="00EE6C85" w:rsidRPr="00005CDF">
              <w:rPr>
                <w:rFonts w:ascii="Source Sans Pro" w:hAnsi="Source Sans Pro"/>
                <w:bCs w:val="0"/>
                <w:color w:val="FBFBFB"/>
                <w:sz w:val="22"/>
                <w:szCs w:val="22"/>
                <w:lang w:val="en-US" w:eastAsia="en-US"/>
              </w:rPr>
              <w:t>omments</w:t>
            </w:r>
          </w:p>
        </w:tc>
      </w:tr>
      <w:tr w:rsidR="00C35B8E" w:rsidRPr="00C35B8E" w14:paraId="333C9764" w14:textId="77777777" w:rsidTr="00077570">
        <w:tc>
          <w:tcPr>
            <w:tcW w:w="355" w:type="dxa"/>
            <w:tcBorders>
              <w:top w:val="single" w:sz="4" w:space="0" w:color="auto"/>
              <w:left w:val="single" w:sz="4" w:space="0" w:color="auto"/>
              <w:bottom w:val="single" w:sz="4" w:space="0" w:color="auto"/>
              <w:right w:val="single" w:sz="4" w:space="0" w:color="auto"/>
            </w:tcBorders>
            <w:shd w:val="clear" w:color="auto" w:fill="auto"/>
          </w:tcPr>
          <w:p w14:paraId="6598BB03" w14:textId="77777777" w:rsidR="00C35B8E" w:rsidRPr="00C35B8E" w:rsidRDefault="00C35B8E">
            <w:pPr>
              <w:spacing w:before="20" w:after="20"/>
              <w:rPr>
                <w:rFonts w:ascii="Source Sans Pro" w:hAnsi="Source Sans Pro"/>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484246C" w14:textId="2C6CD0F3" w:rsidR="00C35B8E" w:rsidRPr="00C35B8E" w:rsidRDefault="00C35B8E">
            <w:pPr>
              <w:spacing w:before="20" w:after="20"/>
              <w:rPr>
                <w:rFonts w:ascii="Source Sans Pro" w:hAnsi="Source Sans Pro"/>
                <w:sz w:val="22"/>
                <w:szCs w:val="22"/>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1C7629BD" w14:textId="77777777" w:rsidR="00C35B8E" w:rsidRPr="00C35B8E" w:rsidRDefault="00C35B8E" w:rsidP="007B7F74">
            <w:pPr>
              <w:tabs>
                <w:tab w:val="left" w:pos="-1440"/>
                <w:tab w:val="left" w:pos="-720"/>
                <w:tab w:val="left" w:pos="-480"/>
                <w:tab w:val="left" w:pos="0"/>
              </w:tabs>
              <w:spacing w:before="20" w:after="20"/>
              <w:rPr>
                <w:rFonts w:ascii="Source Sans Pro" w:hAnsi="Source Sans Pro"/>
                <w:sz w:val="22"/>
                <w:szCs w:val="22"/>
              </w:rPr>
            </w:pPr>
            <w:r w:rsidRPr="00C35B8E">
              <w:rPr>
                <w:rFonts w:ascii="Source Sans Pro" w:hAnsi="Source Sans Pro"/>
                <w:sz w:val="22"/>
                <w:szCs w:val="22"/>
              </w:rPr>
              <w:t>The position has progressively more responsible duties that provide career advancement opportunities (i.e., career-ladder)</w:t>
            </w:r>
          </w:p>
          <w:p w14:paraId="7C2BFDB7" w14:textId="1A92F77F" w:rsidR="00C35B8E" w:rsidRPr="00EE6C85" w:rsidRDefault="00C35B8E" w:rsidP="007B7F74">
            <w:pPr>
              <w:tabs>
                <w:tab w:val="left" w:pos="-1440"/>
                <w:tab w:val="left" w:pos="-720"/>
                <w:tab w:val="left" w:pos="-480"/>
                <w:tab w:val="left" w:pos="0"/>
              </w:tabs>
              <w:spacing w:before="20" w:after="20"/>
              <w:rPr>
                <w:rFonts w:ascii="Source Sans Pro" w:hAnsi="Source Sans Pro"/>
                <w:iCs/>
                <w:sz w:val="22"/>
                <w:szCs w:val="22"/>
              </w:rPr>
            </w:pPr>
            <w:r w:rsidRPr="00EE6C85">
              <w:rPr>
                <w:rFonts w:ascii="Source Sans Pro" w:hAnsi="Source Sans Pro"/>
                <w:iCs/>
                <w:sz w:val="22"/>
                <w:szCs w:val="22"/>
              </w:rPr>
              <w:t>[</w:t>
            </w:r>
            <w:hyperlink r:id="rId29" w:history="1">
              <w:r w:rsidRPr="00583132">
                <w:rPr>
                  <w:rStyle w:val="Hyperlink"/>
                  <w:rFonts w:ascii="Source Sans Pro" w:hAnsi="Source Sans Pro"/>
                  <w:iCs/>
                  <w:sz w:val="22"/>
                  <w:szCs w:val="22"/>
                </w:rPr>
                <w:t>5 CFR 362.303(b)(3)(v)</w:t>
              </w:r>
            </w:hyperlink>
            <w:r w:rsidRPr="00EE6C85">
              <w:rPr>
                <w:rFonts w:ascii="Source Sans Pro" w:hAnsi="Source Sans Pro"/>
                <w:iCs/>
                <w:sz w:val="22"/>
                <w:szCs w:val="22"/>
              </w:rPr>
              <w:t>]</w:t>
            </w:r>
          </w:p>
        </w:tc>
        <w:tc>
          <w:tcPr>
            <w:tcW w:w="4085" w:type="dxa"/>
            <w:tcBorders>
              <w:top w:val="single" w:sz="4" w:space="0" w:color="auto"/>
              <w:left w:val="single" w:sz="4" w:space="0" w:color="auto"/>
              <w:bottom w:val="single" w:sz="4" w:space="0" w:color="auto"/>
              <w:right w:val="single" w:sz="4" w:space="0" w:color="auto"/>
            </w:tcBorders>
            <w:shd w:val="clear" w:color="auto" w:fill="auto"/>
          </w:tcPr>
          <w:p w14:paraId="3EB14F50" w14:textId="186518C4" w:rsidR="00C35B8E" w:rsidRPr="00C35B8E" w:rsidRDefault="00C35B8E">
            <w:pPr>
              <w:pStyle w:val="Heading3"/>
              <w:pageBreakBefore w:val="0"/>
              <w:spacing w:before="20" w:after="20"/>
              <w:rPr>
                <w:rFonts w:ascii="Source Sans Pro" w:hAnsi="Source Sans Pro"/>
                <w:b w:val="0"/>
                <w:bCs w:val="0"/>
                <w:sz w:val="22"/>
                <w:szCs w:val="22"/>
                <w:lang w:val="en-US" w:eastAsia="en-US"/>
              </w:rPr>
            </w:pPr>
          </w:p>
        </w:tc>
      </w:tr>
      <w:tr w:rsidR="00C35B8E" w:rsidRPr="00C35B8E" w14:paraId="51B443B5" w14:textId="77777777" w:rsidTr="00077570">
        <w:tc>
          <w:tcPr>
            <w:tcW w:w="355" w:type="dxa"/>
            <w:tcBorders>
              <w:top w:val="single" w:sz="4" w:space="0" w:color="auto"/>
              <w:left w:val="single" w:sz="4" w:space="0" w:color="auto"/>
              <w:bottom w:val="single" w:sz="4" w:space="0" w:color="auto"/>
              <w:right w:val="single" w:sz="4" w:space="0" w:color="auto"/>
            </w:tcBorders>
            <w:shd w:val="clear" w:color="auto" w:fill="auto"/>
          </w:tcPr>
          <w:p w14:paraId="453F670B" w14:textId="77777777" w:rsidR="00C35B8E" w:rsidRPr="00C35B8E" w:rsidRDefault="00C35B8E">
            <w:pPr>
              <w:spacing w:before="20" w:after="20"/>
              <w:rPr>
                <w:rFonts w:ascii="Source Sans Pro" w:hAnsi="Source Sans Pro"/>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6889D50" w14:textId="4B9F9C63" w:rsidR="00C35B8E" w:rsidRPr="00C35B8E" w:rsidRDefault="00C35B8E">
            <w:pPr>
              <w:spacing w:before="20" w:after="20"/>
              <w:rPr>
                <w:rFonts w:ascii="Source Sans Pro" w:hAnsi="Source Sans Pro"/>
                <w:sz w:val="22"/>
                <w:szCs w:val="22"/>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69E2A6E8" w14:textId="77777777" w:rsidR="00C35B8E" w:rsidRPr="00C35B8E" w:rsidRDefault="00C35B8E" w:rsidP="00E7642D">
            <w:pPr>
              <w:tabs>
                <w:tab w:val="left" w:pos="-1440"/>
                <w:tab w:val="left" w:pos="-720"/>
                <w:tab w:val="left" w:pos="-480"/>
                <w:tab w:val="left" w:pos="0"/>
              </w:tabs>
              <w:spacing w:before="20" w:after="20"/>
              <w:rPr>
                <w:rFonts w:ascii="Source Sans Pro" w:hAnsi="Source Sans Pro"/>
                <w:sz w:val="22"/>
                <w:szCs w:val="22"/>
              </w:rPr>
            </w:pPr>
            <w:r w:rsidRPr="00C35B8E">
              <w:rPr>
                <w:rFonts w:ascii="Source Sans Pro" w:hAnsi="Source Sans Pro"/>
                <w:sz w:val="22"/>
                <w:szCs w:val="22"/>
              </w:rPr>
              <w:t xml:space="preserve">Veterans' preference is properly adjudicated and pass over procedures, when applicable, are properly followed         </w:t>
            </w:r>
          </w:p>
          <w:p w14:paraId="3207D291" w14:textId="2E001FC6" w:rsidR="00C35B8E" w:rsidRPr="00EE6C85" w:rsidRDefault="00C35B8E" w:rsidP="00EE6C85">
            <w:pPr>
              <w:tabs>
                <w:tab w:val="left" w:pos="-1440"/>
                <w:tab w:val="left" w:pos="-720"/>
                <w:tab w:val="left" w:pos="-480"/>
                <w:tab w:val="left" w:pos="0"/>
              </w:tabs>
              <w:spacing w:before="20" w:after="20"/>
              <w:rPr>
                <w:rFonts w:ascii="Source Sans Pro" w:hAnsi="Source Sans Pro"/>
                <w:iCs/>
                <w:sz w:val="22"/>
                <w:szCs w:val="22"/>
              </w:rPr>
            </w:pPr>
            <w:r w:rsidRPr="00EE6C85">
              <w:rPr>
                <w:rFonts w:ascii="Source Sans Pro" w:hAnsi="Source Sans Pro"/>
                <w:iCs/>
                <w:sz w:val="22"/>
                <w:szCs w:val="22"/>
              </w:rPr>
              <w:t>[</w:t>
            </w:r>
            <w:hyperlink r:id="rId30" w:history="1">
              <w:r w:rsidRPr="004877C1">
                <w:rPr>
                  <w:rStyle w:val="Hyperlink"/>
                  <w:rFonts w:ascii="Source Sans Pro" w:hAnsi="Source Sans Pro"/>
                  <w:iCs/>
                  <w:sz w:val="22"/>
                  <w:szCs w:val="22"/>
                </w:rPr>
                <w:t>5 USC 2108</w:t>
              </w:r>
            </w:hyperlink>
            <w:r w:rsidRPr="00EE6C85">
              <w:rPr>
                <w:rFonts w:ascii="Source Sans Pro" w:hAnsi="Source Sans Pro"/>
                <w:iCs/>
                <w:sz w:val="22"/>
                <w:szCs w:val="22"/>
              </w:rPr>
              <w:t xml:space="preserve">; </w:t>
            </w:r>
            <w:hyperlink r:id="rId31" w:history="1">
              <w:r w:rsidR="00583132" w:rsidRPr="00623E7F">
                <w:rPr>
                  <w:rStyle w:val="Hyperlink"/>
                  <w:rFonts w:ascii="Source Sans Pro" w:hAnsi="Source Sans Pro"/>
                  <w:iCs/>
                  <w:sz w:val="22"/>
                  <w:szCs w:val="22"/>
                </w:rPr>
                <w:t xml:space="preserve">5 USC </w:t>
              </w:r>
              <w:r w:rsidRPr="00623E7F">
                <w:rPr>
                  <w:rStyle w:val="Hyperlink"/>
                  <w:rFonts w:ascii="Source Sans Pro" w:hAnsi="Source Sans Pro"/>
                  <w:iCs/>
                  <w:sz w:val="22"/>
                  <w:szCs w:val="22"/>
                </w:rPr>
                <w:t>3309</w:t>
              </w:r>
            </w:hyperlink>
            <w:r w:rsidRPr="00EE6C85">
              <w:rPr>
                <w:rFonts w:ascii="Source Sans Pro" w:hAnsi="Source Sans Pro"/>
                <w:iCs/>
                <w:sz w:val="22"/>
                <w:szCs w:val="22"/>
              </w:rPr>
              <w:t>;</w:t>
            </w:r>
            <w:r w:rsidR="00583132">
              <w:rPr>
                <w:rFonts w:ascii="Source Sans Pro" w:hAnsi="Source Sans Pro"/>
                <w:iCs/>
                <w:sz w:val="22"/>
                <w:szCs w:val="22"/>
              </w:rPr>
              <w:t xml:space="preserve"> </w:t>
            </w:r>
            <w:hyperlink r:id="rId32" w:history="1">
              <w:r w:rsidR="00583132" w:rsidRPr="00623E7F">
                <w:rPr>
                  <w:rStyle w:val="Hyperlink"/>
                  <w:rFonts w:ascii="Source Sans Pro" w:hAnsi="Source Sans Pro"/>
                  <w:iCs/>
                  <w:sz w:val="22"/>
                  <w:szCs w:val="22"/>
                </w:rPr>
                <w:t>5 USC</w:t>
              </w:r>
              <w:r w:rsidRPr="00623E7F">
                <w:rPr>
                  <w:rStyle w:val="Hyperlink"/>
                  <w:rFonts w:ascii="Source Sans Pro" w:hAnsi="Source Sans Pro"/>
                  <w:iCs/>
                  <w:sz w:val="22"/>
                  <w:szCs w:val="22"/>
                </w:rPr>
                <w:t xml:space="preserve"> 3318</w:t>
              </w:r>
            </w:hyperlink>
            <w:r w:rsidRPr="00EE6C85">
              <w:rPr>
                <w:rFonts w:ascii="Source Sans Pro" w:hAnsi="Source Sans Pro"/>
                <w:iCs/>
                <w:sz w:val="22"/>
                <w:szCs w:val="22"/>
              </w:rPr>
              <w:t>]</w:t>
            </w:r>
          </w:p>
        </w:tc>
        <w:tc>
          <w:tcPr>
            <w:tcW w:w="4085" w:type="dxa"/>
            <w:tcBorders>
              <w:top w:val="single" w:sz="4" w:space="0" w:color="auto"/>
              <w:left w:val="single" w:sz="4" w:space="0" w:color="auto"/>
              <w:bottom w:val="single" w:sz="4" w:space="0" w:color="auto"/>
              <w:right w:val="single" w:sz="4" w:space="0" w:color="auto"/>
            </w:tcBorders>
            <w:shd w:val="clear" w:color="auto" w:fill="auto"/>
          </w:tcPr>
          <w:p w14:paraId="7125C99B" w14:textId="77777777" w:rsidR="00C35B8E" w:rsidRPr="00C35B8E" w:rsidRDefault="00C35B8E">
            <w:pPr>
              <w:pStyle w:val="Heading3"/>
              <w:pageBreakBefore w:val="0"/>
              <w:spacing w:before="20" w:after="20"/>
              <w:rPr>
                <w:rFonts w:ascii="Source Sans Pro" w:hAnsi="Source Sans Pro"/>
                <w:b w:val="0"/>
                <w:bCs w:val="0"/>
                <w:sz w:val="22"/>
                <w:szCs w:val="22"/>
                <w:lang w:val="en-US" w:eastAsia="en-US"/>
              </w:rPr>
            </w:pPr>
          </w:p>
        </w:tc>
      </w:tr>
      <w:tr w:rsidR="00C35B8E" w:rsidRPr="00C35B8E" w14:paraId="51F7CCDA" w14:textId="77777777" w:rsidTr="00077570">
        <w:tc>
          <w:tcPr>
            <w:tcW w:w="355" w:type="dxa"/>
            <w:tcBorders>
              <w:top w:val="single" w:sz="4" w:space="0" w:color="auto"/>
              <w:left w:val="single" w:sz="4" w:space="0" w:color="auto"/>
              <w:bottom w:val="single" w:sz="4" w:space="0" w:color="auto"/>
              <w:right w:val="single" w:sz="4" w:space="0" w:color="auto"/>
            </w:tcBorders>
            <w:shd w:val="clear" w:color="auto" w:fill="auto"/>
          </w:tcPr>
          <w:p w14:paraId="50551EF1" w14:textId="77777777" w:rsidR="00C35B8E" w:rsidRPr="00C35B8E" w:rsidRDefault="00C35B8E">
            <w:pPr>
              <w:spacing w:before="20" w:after="20"/>
              <w:rPr>
                <w:rFonts w:ascii="Source Sans Pro" w:hAnsi="Source Sans Pro"/>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206F799" w14:textId="16B246DC" w:rsidR="00C35B8E" w:rsidRPr="00C35B8E" w:rsidRDefault="00C35B8E">
            <w:pPr>
              <w:spacing w:before="20" w:after="20"/>
              <w:rPr>
                <w:rFonts w:ascii="Source Sans Pro" w:hAnsi="Source Sans Pro"/>
                <w:sz w:val="22"/>
                <w:szCs w:val="22"/>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50556400" w14:textId="65A0DD32" w:rsidR="00C35B8E" w:rsidRPr="00C35B8E" w:rsidRDefault="00C35B8E" w:rsidP="00283CD2">
            <w:pPr>
              <w:tabs>
                <w:tab w:val="left" w:pos="-1440"/>
                <w:tab w:val="left" w:pos="-720"/>
                <w:tab w:val="left" w:pos="-480"/>
                <w:tab w:val="left" w:pos="0"/>
              </w:tabs>
              <w:spacing w:before="20" w:after="20"/>
              <w:rPr>
                <w:rFonts w:ascii="Source Sans Pro" w:hAnsi="Source Sans Pro"/>
                <w:sz w:val="22"/>
                <w:szCs w:val="22"/>
              </w:rPr>
            </w:pPr>
            <w:r w:rsidRPr="00C35B8E">
              <w:rPr>
                <w:rFonts w:ascii="Source Sans Pro" w:hAnsi="Source Sans Pro"/>
                <w:sz w:val="22"/>
                <w:szCs w:val="22"/>
              </w:rPr>
              <w:t xml:space="preserve">The agency adheres to grade level restrictions that apply to initial appointments </w:t>
            </w:r>
          </w:p>
          <w:p w14:paraId="76EA2F69" w14:textId="77777777" w:rsidR="00C35B8E" w:rsidRPr="00C35B8E" w:rsidRDefault="00C35B8E" w:rsidP="00BF50A1">
            <w:pPr>
              <w:numPr>
                <w:ilvl w:val="0"/>
                <w:numId w:val="25"/>
              </w:numPr>
              <w:tabs>
                <w:tab w:val="left" w:pos="-1440"/>
                <w:tab w:val="left" w:pos="-720"/>
                <w:tab w:val="left" w:pos="-480"/>
                <w:tab w:val="left" w:pos="0"/>
              </w:tabs>
              <w:spacing w:before="20" w:after="20"/>
              <w:rPr>
                <w:rFonts w:ascii="Source Sans Pro" w:hAnsi="Source Sans Pro"/>
                <w:sz w:val="22"/>
                <w:szCs w:val="22"/>
              </w:rPr>
            </w:pPr>
            <w:r w:rsidRPr="00C35B8E">
              <w:rPr>
                <w:rFonts w:ascii="Source Sans Pro" w:hAnsi="Source Sans Pro"/>
                <w:sz w:val="22"/>
                <w:szCs w:val="22"/>
              </w:rPr>
              <w:t>Initial appointment at or below the GS-09 level, or equivalent; or</w:t>
            </w:r>
          </w:p>
          <w:p w14:paraId="1129C011" w14:textId="77777777" w:rsidR="00C35B8E" w:rsidRPr="00C35B8E" w:rsidRDefault="00C35B8E" w:rsidP="00435632">
            <w:pPr>
              <w:numPr>
                <w:ilvl w:val="0"/>
                <w:numId w:val="25"/>
              </w:numPr>
              <w:tabs>
                <w:tab w:val="left" w:pos="-1440"/>
                <w:tab w:val="left" w:pos="-720"/>
                <w:tab w:val="left" w:pos="-480"/>
                <w:tab w:val="left" w:pos="0"/>
              </w:tabs>
              <w:spacing w:before="20" w:after="20"/>
              <w:rPr>
                <w:rFonts w:ascii="Source Sans Pro" w:hAnsi="Source Sans Pro"/>
                <w:sz w:val="22"/>
                <w:szCs w:val="22"/>
              </w:rPr>
            </w:pPr>
            <w:r w:rsidRPr="00C35B8E">
              <w:rPr>
                <w:rFonts w:ascii="Source Sans Pro" w:hAnsi="Source Sans Pro"/>
                <w:sz w:val="22"/>
                <w:szCs w:val="22"/>
              </w:rPr>
              <w:t>Initial appointment at or below the GS-11 level for STEM occupations (science, technology, engineering, mathematics), with directly related Ph.D. or equivalent degree; or</w:t>
            </w:r>
          </w:p>
          <w:p w14:paraId="09B9F577" w14:textId="77777777" w:rsidR="00C35B8E" w:rsidRPr="00C35B8E" w:rsidRDefault="00C35B8E" w:rsidP="00435632">
            <w:pPr>
              <w:numPr>
                <w:ilvl w:val="0"/>
                <w:numId w:val="25"/>
              </w:numPr>
              <w:tabs>
                <w:tab w:val="left" w:pos="-1440"/>
                <w:tab w:val="left" w:pos="-720"/>
                <w:tab w:val="left" w:pos="-480"/>
                <w:tab w:val="left" w:pos="0"/>
              </w:tabs>
              <w:spacing w:before="20" w:after="20"/>
              <w:rPr>
                <w:rFonts w:ascii="Source Sans Pro" w:hAnsi="Source Sans Pro"/>
                <w:sz w:val="22"/>
                <w:szCs w:val="22"/>
              </w:rPr>
            </w:pPr>
            <w:r w:rsidRPr="00C35B8E">
              <w:rPr>
                <w:rFonts w:ascii="Source Sans Pro" w:hAnsi="Source Sans Pro"/>
                <w:sz w:val="22"/>
                <w:szCs w:val="22"/>
              </w:rPr>
              <w:t>Initial appointment at or below the GS-11 level for which the classification and qualification criteria for scientific and professional research positions apply, with directly related master's degree or equivalent graduate degree; or</w:t>
            </w:r>
          </w:p>
          <w:p w14:paraId="62C0BFFA" w14:textId="4FE82563" w:rsidR="00C35B8E" w:rsidRPr="00C35B8E" w:rsidRDefault="00C35B8E" w:rsidP="00387CEB">
            <w:pPr>
              <w:numPr>
                <w:ilvl w:val="0"/>
                <w:numId w:val="25"/>
              </w:numPr>
              <w:tabs>
                <w:tab w:val="left" w:pos="-1440"/>
                <w:tab w:val="left" w:pos="-720"/>
                <w:tab w:val="left" w:pos="-480"/>
                <w:tab w:val="left" w:pos="0"/>
              </w:tabs>
              <w:spacing w:before="20" w:after="20"/>
              <w:rPr>
                <w:rFonts w:ascii="Source Sans Pro" w:hAnsi="Source Sans Pro"/>
                <w:sz w:val="22"/>
                <w:szCs w:val="22"/>
              </w:rPr>
            </w:pPr>
            <w:r w:rsidRPr="00C35B8E">
              <w:rPr>
                <w:rFonts w:ascii="Source Sans Pro" w:hAnsi="Source Sans Pro"/>
                <w:sz w:val="22"/>
                <w:szCs w:val="22"/>
              </w:rPr>
              <w:t>Initial appointment at or below the GS-12 level for which the classification and qualification criteria for scientific and professional research positions apply, with directly related Ph.D. or equivalent degree</w:t>
            </w:r>
          </w:p>
          <w:p w14:paraId="35CD50DE" w14:textId="4D0BD958" w:rsidR="00C35B8E" w:rsidRPr="00EE6C85" w:rsidRDefault="00C35B8E" w:rsidP="00EE6C85">
            <w:pPr>
              <w:tabs>
                <w:tab w:val="left" w:pos="-1440"/>
                <w:tab w:val="left" w:pos="-720"/>
                <w:tab w:val="left" w:pos="-480"/>
                <w:tab w:val="left" w:pos="0"/>
              </w:tabs>
              <w:spacing w:before="20" w:after="20"/>
              <w:rPr>
                <w:rFonts w:ascii="Source Sans Pro" w:hAnsi="Source Sans Pro"/>
                <w:iCs/>
                <w:sz w:val="22"/>
                <w:szCs w:val="22"/>
              </w:rPr>
            </w:pPr>
            <w:r w:rsidRPr="00EE6C85">
              <w:rPr>
                <w:rFonts w:ascii="Source Sans Pro" w:hAnsi="Source Sans Pro"/>
                <w:iCs/>
                <w:sz w:val="22"/>
                <w:szCs w:val="22"/>
              </w:rPr>
              <w:t>[</w:t>
            </w:r>
            <w:hyperlink r:id="rId33" w:history="1">
              <w:r w:rsidRPr="00630161">
                <w:rPr>
                  <w:rStyle w:val="Hyperlink"/>
                  <w:rFonts w:ascii="Source Sans Pro" w:hAnsi="Source Sans Pro"/>
                  <w:iCs/>
                  <w:sz w:val="22"/>
                  <w:szCs w:val="22"/>
                </w:rPr>
                <w:t>5 CFR 362.303(b)(3)</w:t>
              </w:r>
            </w:hyperlink>
            <w:r w:rsidRPr="00EE6C85">
              <w:rPr>
                <w:rFonts w:ascii="Source Sans Pro" w:hAnsi="Source Sans Pro"/>
                <w:iCs/>
                <w:sz w:val="22"/>
                <w:szCs w:val="22"/>
              </w:rPr>
              <w:t>]</w:t>
            </w:r>
          </w:p>
        </w:tc>
        <w:tc>
          <w:tcPr>
            <w:tcW w:w="4085" w:type="dxa"/>
            <w:tcBorders>
              <w:top w:val="single" w:sz="4" w:space="0" w:color="auto"/>
              <w:left w:val="single" w:sz="4" w:space="0" w:color="auto"/>
              <w:bottom w:val="single" w:sz="4" w:space="0" w:color="auto"/>
              <w:right w:val="single" w:sz="4" w:space="0" w:color="auto"/>
            </w:tcBorders>
            <w:shd w:val="clear" w:color="auto" w:fill="auto"/>
          </w:tcPr>
          <w:p w14:paraId="20A4164A" w14:textId="77777777" w:rsidR="00C35B8E" w:rsidRPr="00C35B8E" w:rsidRDefault="00C35B8E">
            <w:pPr>
              <w:pStyle w:val="Heading3"/>
              <w:pageBreakBefore w:val="0"/>
              <w:spacing w:before="20" w:after="20"/>
              <w:rPr>
                <w:rFonts w:ascii="Source Sans Pro" w:hAnsi="Source Sans Pro"/>
                <w:b w:val="0"/>
                <w:bCs w:val="0"/>
                <w:sz w:val="22"/>
                <w:szCs w:val="22"/>
                <w:lang w:val="en-US" w:eastAsia="en-US"/>
              </w:rPr>
            </w:pPr>
          </w:p>
        </w:tc>
      </w:tr>
      <w:tr w:rsidR="000C2803" w:rsidRPr="00C35B8E" w14:paraId="125E7813" w14:textId="77777777" w:rsidTr="00077570">
        <w:tc>
          <w:tcPr>
            <w:tcW w:w="355" w:type="dxa"/>
            <w:tcBorders>
              <w:top w:val="single" w:sz="4" w:space="0" w:color="auto"/>
              <w:left w:val="single" w:sz="4" w:space="0" w:color="auto"/>
              <w:bottom w:val="single" w:sz="4" w:space="0" w:color="auto"/>
              <w:right w:val="single" w:sz="4" w:space="0" w:color="auto"/>
            </w:tcBorders>
            <w:shd w:val="clear" w:color="auto" w:fill="auto"/>
          </w:tcPr>
          <w:p w14:paraId="67D754A1" w14:textId="77777777" w:rsidR="000C2803" w:rsidRPr="00C35B8E" w:rsidRDefault="000C2803">
            <w:pPr>
              <w:spacing w:before="20" w:after="20"/>
              <w:rPr>
                <w:rFonts w:ascii="Source Sans Pro" w:hAnsi="Source Sans Pro"/>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AD68299" w14:textId="77777777" w:rsidR="000C2803" w:rsidRPr="00C35B8E" w:rsidRDefault="000C2803">
            <w:pPr>
              <w:spacing w:before="20" w:after="20"/>
              <w:rPr>
                <w:rFonts w:ascii="Source Sans Pro" w:hAnsi="Source Sans Pro"/>
                <w:sz w:val="22"/>
                <w:szCs w:val="22"/>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49BEAA52" w14:textId="77777777" w:rsidR="00017428" w:rsidRDefault="00017428" w:rsidP="00017428">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sz w:val="22"/>
                <w:szCs w:val="22"/>
              </w:rPr>
              <w:t xml:space="preserve">Order of Consideration is applied correctly when two or more applicants are being considered, and at least one is a preference eligible. Candidates are considered either in </w:t>
            </w:r>
            <w:r>
              <w:rPr>
                <w:rStyle w:val="normaltextrun"/>
                <w:rFonts w:ascii="Source Sans Pro" w:hAnsi="Source Sans Pro" w:cs="Segoe UI"/>
                <w:b/>
                <w:bCs/>
                <w:sz w:val="22"/>
                <w:szCs w:val="22"/>
              </w:rPr>
              <w:t>Ranked Order</w:t>
            </w:r>
            <w:r>
              <w:rPr>
                <w:rStyle w:val="normaltextrun"/>
                <w:rFonts w:ascii="Source Sans Pro" w:hAnsi="Source Sans Pro" w:cs="Segoe UI"/>
                <w:sz w:val="22"/>
                <w:szCs w:val="22"/>
              </w:rPr>
              <w:t xml:space="preserve"> (A, B, or C, in order of numerical ranking); </w:t>
            </w:r>
            <w:r>
              <w:rPr>
                <w:rStyle w:val="normaltextrun"/>
                <w:rFonts w:ascii="Source Sans Pro" w:hAnsi="Source Sans Pro" w:cs="Segoe UI"/>
                <w:b/>
                <w:bCs/>
                <w:sz w:val="22"/>
                <w:szCs w:val="22"/>
              </w:rPr>
              <w:t>Professional Order</w:t>
            </w:r>
            <w:r>
              <w:rPr>
                <w:rStyle w:val="normaltextrun"/>
                <w:rFonts w:ascii="Source Sans Pro" w:hAnsi="Source Sans Pro" w:cs="Segoe UI"/>
                <w:sz w:val="22"/>
                <w:szCs w:val="22"/>
              </w:rPr>
              <w:t xml:space="preserve"> (professional and scientific positions at GS-9 and above); </w:t>
            </w:r>
            <w:r>
              <w:rPr>
                <w:rStyle w:val="normaltextrun"/>
                <w:rFonts w:ascii="Source Sans Pro" w:hAnsi="Source Sans Pro" w:cs="Segoe UI"/>
                <w:b/>
                <w:bCs/>
                <w:sz w:val="22"/>
                <w:szCs w:val="22"/>
              </w:rPr>
              <w:t>Unranked Order</w:t>
            </w:r>
            <w:r>
              <w:rPr>
                <w:rStyle w:val="normaltextrun"/>
                <w:rFonts w:ascii="Source Sans Pro" w:hAnsi="Source Sans Pro" w:cs="Segoe UI"/>
                <w:sz w:val="22"/>
                <w:szCs w:val="22"/>
              </w:rPr>
              <w:t xml:space="preserve"> (numerical scores not assigned); or under a </w:t>
            </w:r>
            <w:r>
              <w:rPr>
                <w:rStyle w:val="normaltextrun"/>
                <w:rFonts w:ascii="Source Sans Pro" w:hAnsi="Source Sans Pro" w:cs="Segoe UI"/>
                <w:b/>
                <w:bCs/>
                <w:sz w:val="22"/>
                <w:szCs w:val="22"/>
              </w:rPr>
              <w:t>Special Agency Plan</w:t>
            </w:r>
            <w:r>
              <w:rPr>
                <w:rStyle w:val="normaltextrun"/>
                <w:rFonts w:ascii="Source Sans Pro" w:hAnsi="Source Sans Pro" w:cs="Segoe UI"/>
                <w:sz w:val="22"/>
                <w:szCs w:val="22"/>
              </w:rPr>
              <w:t>. Special rules apply for candidates on Reemployment Lists (RL). Establishment of RLs is optional. [</w:t>
            </w:r>
            <w:hyperlink r:id="rId34" w:tgtFrame="_blank" w:history="1">
              <w:r>
                <w:rPr>
                  <w:rStyle w:val="normaltextrun"/>
                  <w:rFonts w:ascii="Source Sans Pro" w:hAnsi="Source Sans Pro" w:cs="Segoe UI"/>
                  <w:color w:val="0000FF"/>
                  <w:sz w:val="22"/>
                  <w:szCs w:val="22"/>
                  <w:u w:val="single"/>
                </w:rPr>
                <w:t>5 CFR 302.304</w:t>
              </w:r>
            </w:hyperlink>
            <w:r>
              <w:rPr>
                <w:rStyle w:val="normaltextrun"/>
                <w:rFonts w:ascii="Source Sans Pro" w:hAnsi="Source Sans Pro" w:cs="Segoe UI"/>
                <w:sz w:val="22"/>
                <w:szCs w:val="22"/>
              </w:rPr>
              <w:t>]</w:t>
            </w:r>
            <w:r>
              <w:rPr>
                <w:rStyle w:val="eop"/>
                <w:rFonts w:ascii="Source Sans Pro" w:hAnsi="Source Sans Pro" w:cs="Segoe UI"/>
                <w:sz w:val="22"/>
                <w:szCs w:val="22"/>
              </w:rPr>
              <w:t> </w:t>
            </w:r>
          </w:p>
          <w:p w14:paraId="225D1248" w14:textId="01592225" w:rsidR="000C2803" w:rsidRPr="00C35B8E" w:rsidRDefault="00017428" w:rsidP="001D39A5">
            <w:pPr>
              <w:pStyle w:val="paragraph"/>
              <w:spacing w:before="0" w:beforeAutospacing="0" w:after="0" w:afterAutospacing="0"/>
              <w:textAlignment w:val="baseline"/>
              <w:rPr>
                <w:rFonts w:ascii="Source Sans Pro" w:hAnsi="Source Sans Pro"/>
                <w:sz w:val="22"/>
                <w:szCs w:val="22"/>
              </w:rPr>
            </w:pPr>
            <w:r>
              <w:rPr>
                <w:rStyle w:val="normaltextrun"/>
                <w:rFonts w:ascii="Source Sans Pro" w:hAnsi="Source Sans Pro" w:cs="Segoe UI"/>
                <w:b/>
                <w:bCs/>
                <w:i/>
                <w:iCs/>
                <w:sz w:val="18"/>
                <w:szCs w:val="18"/>
              </w:rPr>
              <w:t xml:space="preserve">*Note: Agencies may use a Category Rating-Like ranking and selection procedure under a Special Agency Plan, </w:t>
            </w:r>
            <w:proofErr w:type="gramStart"/>
            <w:r>
              <w:rPr>
                <w:rStyle w:val="normaltextrun"/>
                <w:rFonts w:ascii="Source Sans Pro" w:hAnsi="Source Sans Pro" w:cs="Segoe UI"/>
                <w:b/>
                <w:bCs/>
                <w:i/>
                <w:iCs/>
                <w:sz w:val="18"/>
                <w:szCs w:val="18"/>
              </w:rPr>
              <w:t>as long as</w:t>
            </w:r>
            <w:proofErr w:type="gramEnd"/>
            <w:r>
              <w:rPr>
                <w:rStyle w:val="normaltextrun"/>
                <w:rFonts w:ascii="Source Sans Pro" w:hAnsi="Source Sans Pro" w:cs="Segoe UI"/>
                <w:b/>
                <w:bCs/>
                <w:i/>
                <w:iCs/>
                <w:sz w:val="18"/>
                <w:szCs w:val="18"/>
              </w:rPr>
              <w:t xml:space="preserve"> preference eligibles receive as much preference as they otherwise would have. [</w:t>
            </w:r>
            <w:hyperlink r:id="rId35" w:tgtFrame="_blank" w:history="1">
              <w:r>
                <w:rPr>
                  <w:rStyle w:val="normaltextrun"/>
                  <w:rFonts w:ascii="Source Sans Pro" w:hAnsi="Source Sans Pro" w:cs="Segoe UI"/>
                  <w:b/>
                  <w:bCs/>
                  <w:i/>
                  <w:iCs/>
                  <w:color w:val="0000FF"/>
                  <w:sz w:val="18"/>
                  <w:szCs w:val="18"/>
                  <w:u w:val="single"/>
                </w:rPr>
                <w:t>5 CFR 302.105</w:t>
              </w:r>
            </w:hyperlink>
            <w:r>
              <w:rPr>
                <w:rStyle w:val="normaltextrun"/>
                <w:rFonts w:ascii="Source Sans Pro" w:hAnsi="Source Sans Pro" w:cs="Segoe UI"/>
                <w:b/>
                <w:bCs/>
                <w:i/>
                <w:iCs/>
                <w:sz w:val="18"/>
                <w:szCs w:val="18"/>
              </w:rPr>
              <w:t>]</w:t>
            </w:r>
          </w:p>
        </w:tc>
        <w:tc>
          <w:tcPr>
            <w:tcW w:w="4085" w:type="dxa"/>
            <w:tcBorders>
              <w:top w:val="single" w:sz="4" w:space="0" w:color="auto"/>
              <w:left w:val="single" w:sz="4" w:space="0" w:color="auto"/>
              <w:bottom w:val="single" w:sz="4" w:space="0" w:color="auto"/>
              <w:right w:val="single" w:sz="4" w:space="0" w:color="auto"/>
            </w:tcBorders>
            <w:shd w:val="clear" w:color="auto" w:fill="auto"/>
          </w:tcPr>
          <w:p w14:paraId="679320CE" w14:textId="77777777" w:rsidR="000C2803" w:rsidRPr="00C35B8E" w:rsidRDefault="000C2803">
            <w:pPr>
              <w:pStyle w:val="Heading3"/>
              <w:pageBreakBefore w:val="0"/>
              <w:spacing w:before="20" w:after="20"/>
              <w:rPr>
                <w:rFonts w:ascii="Source Sans Pro" w:hAnsi="Source Sans Pro"/>
                <w:b w:val="0"/>
                <w:bCs w:val="0"/>
                <w:sz w:val="22"/>
                <w:szCs w:val="22"/>
                <w:lang w:val="en-US" w:eastAsia="en-US"/>
              </w:rPr>
            </w:pPr>
          </w:p>
        </w:tc>
      </w:tr>
      <w:tr w:rsidR="00017428" w:rsidRPr="00C35B8E" w14:paraId="7B8E98EA" w14:textId="77777777" w:rsidTr="00077570">
        <w:tc>
          <w:tcPr>
            <w:tcW w:w="355" w:type="dxa"/>
            <w:tcBorders>
              <w:top w:val="single" w:sz="4" w:space="0" w:color="auto"/>
              <w:left w:val="single" w:sz="4" w:space="0" w:color="auto"/>
              <w:bottom w:val="single" w:sz="4" w:space="0" w:color="auto"/>
              <w:right w:val="single" w:sz="4" w:space="0" w:color="auto"/>
            </w:tcBorders>
            <w:shd w:val="clear" w:color="auto" w:fill="auto"/>
          </w:tcPr>
          <w:p w14:paraId="2F31BA18" w14:textId="77777777" w:rsidR="00017428" w:rsidRPr="00C35B8E" w:rsidRDefault="00017428">
            <w:pPr>
              <w:spacing w:before="20" w:after="20"/>
              <w:rPr>
                <w:rFonts w:ascii="Source Sans Pro" w:hAnsi="Source Sans Pro"/>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21BCF247" w14:textId="77777777" w:rsidR="00017428" w:rsidRPr="00C35B8E" w:rsidRDefault="00017428">
            <w:pPr>
              <w:spacing w:before="20" w:after="20"/>
              <w:rPr>
                <w:rFonts w:ascii="Source Sans Pro" w:hAnsi="Source Sans Pro"/>
                <w:sz w:val="22"/>
                <w:szCs w:val="22"/>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65884CFD" w14:textId="42A2CD83" w:rsidR="001D39A5" w:rsidRDefault="001D39A5" w:rsidP="001D39A5">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b/>
                <w:bCs/>
                <w:sz w:val="22"/>
                <w:szCs w:val="22"/>
                <w:u w:val="single"/>
              </w:rPr>
              <w:t>Ranked Order A</w:t>
            </w:r>
            <w:r>
              <w:rPr>
                <w:rStyle w:val="normaltextrun"/>
                <w:rFonts w:ascii="Source Sans Pro" w:hAnsi="Source Sans Pro" w:cs="Segoe UI"/>
                <w:b/>
                <w:bCs/>
                <w:sz w:val="22"/>
                <w:szCs w:val="22"/>
              </w:rPr>
              <w:t>:</w:t>
            </w:r>
          </w:p>
          <w:p w14:paraId="38FE6FB6" w14:textId="154CE967" w:rsidR="001D39A5" w:rsidRDefault="001D39A5" w:rsidP="001D39A5">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sz w:val="22"/>
                <w:szCs w:val="22"/>
              </w:rPr>
              <w:lastRenderedPageBreak/>
              <w:t>1. CPS/CPs in numerical order</w:t>
            </w:r>
          </w:p>
          <w:p w14:paraId="14105EE1" w14:textId="1C9182A0" w:rsidR="001D39A5" w:rsidRDefault="001D39A5" w:rsidP="001D39A5">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sz w:val="22"/>
                <w:szCs w:val="22"/>
              </w:rPr>
              <w:t>2. All others in numerical order</w:t>
            </w:r>
          </w:p>
          <w:p w14:paraId="53149556" w14:textId="6E3C5B90" w:rsidR="001D39A5" w:rsidRDefault="001D39A5" w:rsidP="001D39A5">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b/>
                <w:bCs/>
                <w:sz w:val="18"/>
                <w:szCs w:val="18"/>
              </w:rPr>
              <w:t>*Note: (Order A must be used when a Reemployment List (RL) has not been established)</w:t>
            </w:r>
          </w:p>
          <w:p w14:paraId="68A7532D" w14:textId="44A08A48" w:rsidR="00017428" w:rsidRPr="00C35B8E" w:rsidRDefault="001D39A5" w:rsidP="001D39A5">
            <w:pPr>
              <w:pStyle w:val="paragraph"/>
              <w:spacing w:before="0" w:beforeAutospacing="0" w:after="0" w:afterAutospacing="0"/>
              <w:textAlignment w:val="baseline"/>
              <w:rPr>
                <w:rFonts w:ascii="Source Sans Pro" w:hAnsi="Source Sans Pro"/>
                <w:i/>
                <w:sz w:val="22"/>
                <w:szCs w:val="22"/>
              </w:rPr>
            </w:pPr>
            <w:r>
              <w:rPr>
                <w:rStyle w:val="normaltextrun"/>
                <w:rFonts w:ascii="Source Sans Pro" w:hAnsi="Source Sans Pro" w:cs="Segoe UI"/>
                <w:sz w:val="22"/>
                <w:szCs w:val="22"/>
              </w:rPr>
              <w:t>[</w:t>
            </w:r>
            <w:hyperlink r:id="rId36" w:tgtFrame="_blank" w:history="1">
              <w:r>
                <w:rPr>
                  <w:rStyle w:val="normaltextrun"/>
                  <w:rFonts w:ascii="Source Sans Pro" w:hAnsi="Source Sans Pro" w:cs="Segoe UI"/>
                  <w:color w:val="0000FF"/>
                  <w:sz w:val="22"/>
                  <w:szCs w:val="22"/>
                  <w:u w:val="single"/>
                </w:rPr>
                <w:t>5 CFR 302.304(b)(1</w:t>
              </w:r>
            </w:hyperlink>
            <w:r>
              <w:rPr>
                <w:rStyle w:val="normaltextrun"/>
                <w:rFonts w:ascii="Source Sans Pro" w:hAnsi="Source Sans Pro" w:cs="Segoe UI"/>
                <w:sz w:val="22"/>
                <w:szCs w:val="22"/>
              </w:rPr>
              <w:t>)]</w:t>
            </w:r>
          </w:p>
        </w:tc>
        <w:tc>
          <w:tcPr>
            <w:tcW w:w="4085" w:type="dxa"/>
            <w:tcBorders>
              <w:top w:val="single" w:sz="4" w:space="0" w:color="auto"/>
              <w:left w:val="single" w:sz="4" w:space="0" w:color="auto"/>
              <w:bottom w:val="single" w:sz="4" w:space="0" w:color="auto"/>
              <w:right w:val="single" w:sz="4" w:space="0" w:color="auto"/>
            </w:tcBorders>
            <w:shd w:val="clear" w:color="auto" w:fill="auto"/>
          </w:tcPr>
          <w:p w14:paraId="762EC6D4" w14:textId="77777777" w:rsidR="00017428" w:rsidRPr="00C35B8E" w:rsidRDefault="00017428">
            <w:pPr>
              <w:pStyle w:val="Heading3"/>
              <w:pageBreakBefore w:val="0"/>
              <w:spacing w:before="20" w:after="20"/>
              <w:rPr>
                <w:rFonts w:ascii="Source Sans Pro" w:hAnsi="Source Sans Pro"/>
                <w:b w:val="0"/>
                <w:bCs w:val="0"/>
                <w:sz w:val="22"/>
                <w:szCs w:val="22"/>
                <w:lang w:val="en-US" w:eastAsia="en-US"/>
              </w:rPr>
            </w:pPr>
          </w:p>
        </w:tc>
      </w:tr>
      <w:tr w:rsidR="00C35B8E" w:rsidRPr="00C35B8E" w14:paraId="1E29B228" w14:textId="77777777" w:rsidTr="00077570">
        <w:tc>
          <w:tcPr>
            <w:tcW w:w="355" w:type="dxa"/>
            <w:tcBorders>
              <w:top w:val="single" w:sz="4" w:space="0" w:color="auto"/>
              <w:left w:val="single" w:sz="4" w:space="0" w:color="auto"/>
              <w:bottom w:val="single" w:sz="4" w:space="0" w:color="auto"/>
              <w:right w:val="single" w:sz="4" w:space="0" w:color="auto"/>
            </w:tcBorders>
            <w:shd w:val="clear" w:color="auto" w:fill="auto"/>
          </w:tcPr>
          <w:p w14:paraId="214026F8" w14:textId="77777777" w:rsidR="00C35B8E" w:rsidRPr="00C35B8E" w:rsidRDefault="00C35B8E">
            <w:pPr>
              <w:spacing w:before="20" w:after="20"/>
              <w:rPr>
                <w:rFonts w:ascii="Source Sans Pro" w:hAnsi="Source Sans Pro"/>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2A7ABB56" w14:textId="42B47D85" w:rsidR="00C35B8E" w:rsidRPr="00C35B8E" w:rsidRDefault="00C35B8E">
            <w:pPr>
              <w:spacing w:before="20" w:after="20"/>
              <w:rPr>
                <w:rFonts w:ascii="Source Sans Pro" w:hAnsi="Source Sans Pro"/>
                <w:sz w:val="22"/>
                <w:szCs w:val="22"/>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363AFB73" w14:textId="6854FC64" w:rsidR="001D39A5" w:rsidRDefault="001D39A5" w:rsidP="001D39A5">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b/>
                <w:bCs/>
                <w:sz w:val="22"/>
                <w:szCs w:val="22"/>
                <w:u w:val="single"/>
              </w:rPr>
              <w:t>Ranked Order B</w:t>
            </w:r>
            <w:r>
              <w:rPr>
                <w:rStyle w:val="normaltextrun"/>
                <w:rFonts w:ascii="Source Sans Pro" w:hAnsi="Source Sans Pro" w:cs="Segoe UI"/>
                <w:b/>
                <w:bCs/>
                <w:sz w:val="22"/>
                <w:szCs w:val="22"/>
              </w:rPr>
              <w:t>:</w:t>
            </w:r>
          </w:p>
          <w:p w14:paraId="0FCD3E2D" w14:textId="1F637CD8" w:rsidR="001D39A5" w:rsidRDefault="001D39A5" w:rsidP="001D39A5">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sz w:val="22"/>
                <w:szCs w:val="22"/>
              </w:rPr>
              <w:t>1. CPS/CPs on the RL in numerical order</w:t>
            </w:r>
          </w:p>
          <w:p w14:paraId="4FD6FE31" w14:textId="46B92F41" w:rsidR="001D39A5" w:rsidRDefault="001D39A5" w:rsidP="001D39A5">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sz w:val="22"/>
                <w:szCs w:val="22"/>
              </w:rPr>
              <w:t>2. CPS/CPs not on the RL in numerical order</w:t>
            </w:r>
          </w:p>
          <w:p w14:paraId="05E28056" w14:textId="4956A0B6" w:rsidR="001D39A5" w:rsidRDefault="001D39A5" w:rsidP="001D39A5">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sz w:val="22"/>
                <w:szCs w:val="22"/>
              </w:rPr>
              <w:t>3. All others on the RL in numerical order</w:t>
            </w:r>
          </w:p>
          <w:p w14:paraId="5D62113F" w14:textId="1B6046A1" w:rsidR="001D39A5" w:rsidRDefault="001D39A5" w:rsidP="001D39A5">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sz w:val="22"/>
                <w:szCs w:val="22"/>
              </w:rPr>
              <w:t>4. All others not on the RL in numerical order</w:t>
            </w:r>
          </w:p>
          <w:p w14:paraId="5B6DD32C" w14:textId="72AEF88E" w:rsidR="00C35B8E" w:rsidRPr="00C35B8E" w:rsidRDefault="001D39A5" w:rsidP="001D39A5">
            <w:pPr>
              <w:pStyle w:val="paragraph"/>
              <w:spacing w:before="0" w:beforeAutospacing="0" w:after="0" w:afterAutospacing="0"/>
              <w:textAlignment w:val="baseline"/>
              <w:rPr>
                <w:rFonts w:ascii="Source Sans Pro" w:hAnsi="Source Sans Pro"/>
                <w:sz w:val="22"/>
                <w:szCs w:val="22"/>
              </w:rPr>
            </w:pPr>
            <w:r>
              <w:rPr>
                <w:rStyle w:val="normaltextrun"/>
                <w:rFonts w:ascii="Source Sans Pro" w:hAnsi="Source Sans Pro" w:cs="Segoe UI"/>
                <w:sz w:val="22"/>
                <w:szCs w:val="22"/>
              </w:rPr>
              <w:t>[</w:t>
            </w:r>
            <w:hyperlink r:id="rId37" w:tgtFrame="_blank" w:history="1">
              <w:r>
                <w:rPr>
                  <w:rStyle w:val="normaltextrun"/>
                  <w:rFonts w:ascii="Source Sans Pro" w:hAnsi="Source Sans Pro" w:cs="Segoe UI"/>
                  <w:color w:val="0000FF"/>
                  <w:sz w:val="22"/>
                  <w:szCs w:val="22"/>
                  <w:u w:val="single"/>
                </w:rPr>
                <w:t>5 CFR 302.304(b)(2)]</w:t>
              </w:r>
            </w:hyperlink>
          </w:p>
        </w:tc>
        <w:tc>
          <w:tcPr>
            <w:tcW w:w="4085" w:type="dxa"/>
            <w:tcBorders>
              <w:top w:val="single" w:sz="4" w:space="0" w:color="auto"/>
              <w:left w:val="single" w:sz="4" w:space="0" w:color="auto"/>
              <w:bottom w:val="single" w:sz="4" w:space="0" w:color="auto"/>
              <w:right w:val="single" w:sz="4" w:space="0" w:color="auto"/>
            </w:tcBorders>
            <w:shd w:val="clear" w:color="auto" w:fill="auto"/>
          </w:tcPr>
          <w:p w14:paraId="1F4B1322" w14:textId="77777777" w:rsidR="00C35B8E" w:rsidRPr="00C35B8E" w:rsidRDefault="00C35B8E">
            <w:pPr>
              <w:pStyle w:val="Heading3"/>
              <w:pageBreakBefore w:val="0"/>
              <w:spacing w:before="20" w:after="20"/>
              <w:rPr>
                <w:rFonts w:ascii="Source Sans Pro" w:hAnsi="Source Sans Pro"/>
                <w:b w:val="0"/>
                <w:bCs w:val="0"/>
                <w:sz w:val="22"/>
                <w:szCs w:val="22"/>
                <w:lang w:val="en-US" w:eastAsia="en-US"/>
              </w:rPr>
            </w:pPr>
          </w:p>
        </w:tc>
      </w:tr>
      <w:tr w:rsidR="001D39A5" w:rsidRPr="00C35B8E" w14:paraId="5F990A42" w14:textId="77777777" w:rsidTr="00077570">
        <w:tc>
          <w:tcPr>
            <w:tcW w:w="355" w:type="dxa"/>
            <w:tcBorders>
              <w:top w:val="single" w:sz="4" w:space="0" w:color="auto"/>
              <w:left w:val="single" w:sz="4" w:space="0" w:color="auto"/>
              <w:bottom w:val="single" w:sz="4" w:space="0" w:color="auto"/>
              <w:right w:val="single" w:sz="4" w:space="0" w:color="auto"/>
            </w:tcBorders>
            <w:shd w:val="clear" w:color="auto" w:fill="auto"/>
          </w:tcPr>
          <w:p w14:paraId="6E321443" w14:textId="77777777" w:rsidR="001D39A5" w:rsidRPr="00C35B8E" w:rsidRDefault="001D39A5">
            <w:pPr>
              <w:spacing w:before="20" w:after="20"/>
              <w:rPr>
                <w:rFonts w:ascii="Source Sans Pro" w:hAnsi="Source Sans Pro"/>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240500B" w14:textId="77777777" w:rsidR="001D39A5" w:rsidRPr="00C35B8E" w:rsidRDefault="001D39A5">
            <w:pPr>
              <w:spacing w:before="20" w:after="20"/>
              <w:rPr>
                <w:rFonts w:ascii="Source Sans Pro" w:hAnsi="Source Sans Pro"/>
                <w:sz w:val="22"/>
                <w:szCs w:val="22"/>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61421540" w14:textId="04FA764E" w:rsidR="000E0597" w:rsidRDefault="000E0597" w:rsidP="000E0597">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b/>
                <w:bCs/>
                <w:sz w:val="22"/>
                <w:szCs w:val="22"/>
                <w:u w:val="single"/>
              </w:rPr>
              <w:t>Ranked Order C</w:t>
            </w:r>
            <w:r>
              <w:rPr>
                <w:rStyle w:val="normaltextrun"/>
                <w:rFonts w:ascii="Source Sans Pro" w:hAnsi="Source Sans Pro" w:cs="Segoe UI"/>
                <w:b/>
                <w:bCs/>
                <w:sz w:val="22"/>
                <w:szCs w:val="22"/>
              </w:rPr>
              <w:t>:</w:t>
            </w:r>
          </w:p>
          <w:p w14:paraId="3F36280B" w14:textId="1C57903C" w:rsidR="000E0597" w:rsidRDefault="000E0597" w:rsidP="000E0597">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sz w:val="22"/>
                <w:szCs w:val="22"/>
              </w:rPr>
              <w:t>1. CPS/CPs on the RL in numerical order</w:t>
            </w:r>
          </w:p>
          <w:p w14:paraId="1BAB0823" w14:textId="12DBFBCD" w:rsidR="000E0597" w:rsidRDefault="000E0597" w:rsidP="000E0597">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sz w:val="22"/>
                <w:szCs w:val="22"/>
              </w:rPr>
              <w:t>2. All others on the RL in numerical order</w:t>
            </w:r>
          </w:p>
          <w:p w14:paraId="0B63EDE6" w14:textId="66452071" w:rsidR="000E0597" w:rsidRDefault="000E0597" w:rsidP="000E0597">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sz w:val="22"/>
                <w:szCs w:val="22"/>
              </w:rPr>
              <w:t>3. CPS/CPs not on the RL in numerical order</w:t>
            </w:r>
          </w:p>
          <w:p w14:paraId="13AA5977" w14:textId="154F00BC" w:rsidR="000E0597" w:rsidRDefault="000E0597" w:rsidP="000E0597">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sz w:val="22"/>
                <w:szCs w:val="22"/>
              </w:rPr>
              <w:t>4. All others not on the RL in numerical order</w:t>
            </w:r>
          </w:p>
          <w:p w14:paraId="484B79A8" w14:textId="034B7C5A" w:rsidR="001D39A5" w:rsidRDefault="000E0597" w:rsidP="000E0597">
            <w:pPr>
              <w:pStyle w:val="paragraph"/>
              <w:spacing w:before="0" w:beforeAutospacing="0" w:after="0" w:afterAutospacing="0"/>
              <w:textAlignment w:val="baseline"/>
              <w:rPr>
                <w:rStyle w:val="normaltextrun"/>
                <w:rFonts w:ascii="Source Sans Pro" w:hAnsi="Source Sans Pro" w:cs="Segoe UI"/>
                <w:b/>
                <w:bCs/>
                <w:sz w:val="22"/>
                <w:szCs w:val="22"/>
                <w:u w:val="single"/>
              </w:rPr>
            </w:pPr>
            <w:r>
              <w:rPr>
                <w:rStyle w:val="normaltextrun"/>
                <w:rFonts w:ascii="Source Sans Pro" w:hAnsi="Source Sans Pro" w:cs="Segoe UI"/>
                <w:sz w:val="22"/>
                <w:szCs w:val="22"/>
              </w:rPr>
              <w:t>[</w:t>
            </w:r>
            <w:hyperlink r:id="rId38" w:tgtFrame="_blank" w:history="1">
              <w:r>
                <w:rPr>
                  <w:rStyle w:val="normaltextrun"/>
                  <w:rFonts w:ascii="Source Sans Pro" w:hAnsi="Source Sans Pro" w:cs="Segoe UI"/>
                  <w:color w:val="0000FF"/>
                  <w:sz w:val="22"/>
                  <w:szCs w:val="22"/>
                  <w:u w:val="single"/>
                </w:rPr>
                <w:t>5 CFR 302.304(b)(3)]</w:t>
              </w:r>
            </w:hyperlink>
          </w:p>
        </w:tc>
        <w:tc>
          <w:tcPr>
            <w:tcW w:w="4085" w:type="dxa"/>
            <w:tcBorders>
              <w:top w:val="single" w:sz="4" w:space="0" w:color="auto"/>
              <w:left w:val="single" w:sz="4" w:space="0" w:color="auto"/>
              <w:bottom w:val="single" w:sz="4" w:space="0" w:color="auto"/>
              <w:right w:val="single" w:sz="4" w:space="0" w:color="auto"/>
            </w:tcBorders>
            <w:shd w:val="clear" w:color="auto" w:fill="auto"/>
          </w:tcPr>
          <w:p w14:paraId="1286FCB3" w14:textId="77777777" w:rsidR="001D39A5" w:rsidRPr="00C35B8E" w:rsidRDefault="001D39A5">
            <w:pPr>
              <w:pStyle w:val="Heading3"/>
              <w:pageBreakBefore w:val="0"/>
              <w:spacing w:before="20" w:after="20"/>
              <w:rPr>
                <w:rFonts w:ascii="Source Sans Pro" w:hAnsi="Source Sans Pro"/>
                <w:b w:val="0"/>
                <w:bCs w:val="0"/>
                <w:sz w:val="22"/>
                <w:szCs w:val="22"/>
                <w:lang w:val="en-US" w:eastAsia="en-US"/>
              </w:rPr>
            </w:pPr>
          </w:p>
        </w:tc>
      </w:tr>
      <w:tr w:rsidR="000E0597" w:rsidRPr="00C35B8E" w14:paraId="78343448" w14:textId="77777777" w:rsidTr="00077570">
        <w:tc>
          <w:tcPr>
            <w:tcW w:w="355" w:type="dxa"/>
            <w:tcBorders>
              <w:top w:val="single" w:sz="4" w:space="0" w:color="auto"/>
              <w:left w:val="single" w:sz="4" w:space="0" w:color="auto"/>
              <w:bottom w:val="single" w:sz="4" w:space="0" w:color="auto"/>
              <w:right w:val="single" w:sz="4" w:space="0" w:color="auto"/>
            </w:tcBorders>
            <w:shd w:val="clear" w:color="auto" w:fill="auto"/>
          </w:tcPr>
          <w:p w14:paraId="2B418B55" w14:textId="77777777" w:rsidR="000E0597" w:rsidRPr="00C35B8E" w:rsidRDefault="000E0597">
            <w:pPr>
              <w:spacing w:before="20" w:after="20"/>
              <w:rPr>
                <w:rFonts w:ascii="Source Sans Pro" w:hAnsi="Source Sans Pro"/>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C8B028A" w14:textId="77777777" w:rsidR="000E0597" w:rsidRPr="00C35B8E" w:rsidRDefault="000E0597">
            <w:pPr>
              <w:spacing w:before="20" w:after="20"/>
              <w:rPr>
                <w:rFonts w:ascii="Source Sans Pro" w:hAnsi="Source Sans Pro"/>
                <w:sz w:val="22"/>
                <w:szCs w:val="22"/>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1274B66F" w14:textId="29206C52" w:rsidR="009A7A95" w:rsidRDefault="009A7A95" w:rsidP="009A7A95">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b/>
                <w:bCs/>
                <w:sz w:val="22"/>
                <w:szCs w:val="22"/>
                <w:u w:val="single"/>
              </w:rPr>
              <w:t>Professional Order</w:t>
            </w:r>
            <w:r>
              <w:rPr>
                <w:rStyle w:val="normaltextrun"/>
                <w:rFonts w:ascii="Source Sans Pro" w:hAnsi="Source Sans Pro" w:cs="Segoe UI"/>
                <w:b/>
                <w:bCs/>
                <w:sz w:val="22"/>
                <w:szCs w:val="22"/>
              </w:rPr>
              <w:t>:</w:t>
            </w:r>
          </w:p>
          <w:p w14:paraId="22876CAF" w14:textId="5BE85716" w:rsidR="009A7A95" w:rsidRDefault="009A7A95" w:rsidP="009A7A95">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i/>
                <w:iCs/>
                <w:sz w:val="22"/>
                <w:szCs w:val="22"/>
                <w:u w:val="single"/>
              </w:rPr>
              <w:t>If numerically ranked</w:t>
            </w:r>
            <w:r>
              <w:rPr>
                <w:rStyle w:val="normaltextrun"/>
                <w:rFonts w:ascii="Source Sans Pro" w:hAnsi="Source Sans Pro" w:cs="Segoe UI"/>
                <w:i/>
                <w:iCs/>
                <w:sz w:val="22"/>
                <w:szCs w:val="22"/>
              </w:rPr>
              <w:t>:</w:t>
            </w:r>
          </w:p>
          <w:p w14:paraId="40613D6E" w14:textId="7B61C3E6" w:rsidR="009A7A95" w:rsidRDefault="009A7A95" w:rsidP="009A7A95">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sz w:val="22"/>
                <w:szCs w:val="22"/>
              </w:rPr>
              <w:t>1. All eligibles on the RL (if any) in numerical order</w:t>
            </w:r>
          </w:p>
          <w:p w14:paraId="6D7E8637" w14:textId="70A557BF" w:rsidR="009A7A95" w:rsidRDefault="009A7A95" w:rsidP="009A7A95">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sz w:val="22"/>
                <w:szCs w:val="22"/>
              </w:rPr>
              <w:t>2. All others not on the RL (or if no RL) in numerical order</w:t>
            </w:r>
          </w:p>
          <w:p w14:paraId="29EFE358" w14:textId="12242AB5" w:rsidR="009A7A95" w:rsidRDefault="009A7A95" w:rsidP="009A7A95">
            <w:pPr>
              <w:pStyle w:val="paragraph"/>
              <w:spacing w:before="0" w:beforeAutospacing="0" w:after="0" w:afterAutospacing="0"/>
              <w:textAlignment w:val="baseline"/>
              <w:rPr>
                <w:rFonts w:ascii="Segoe UI" w:hAnsi="Segoe UI" w:cs="Segoe UI"/>
                <w:sz w:val="18"/>
                <w:szCs w:val="18"/>
              </w:rPr>
            </w:pPr>
          </w:p>
          <w:p w14:paraId="72F16814" w14:textId="10872006" w:rsidR="009A7A95" w:rsidRDefault="009A7A95" w:rsidP="009A7A95">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i/>
                <w:iCs/>
                <w:sz w:val="22"/>
                <w:szCs w:val="22"/>
                <w:u w:val="single"/>
              </w:rPr>
              <w:t>If not numerically ranked</w:t>
            </w:r>
            <w:r>
              <w:rPr>
                <w:rStyle w:val="normaltextrun"/>
                <w:rFonts w:ascii="Source Sans Pro" w:hAnsi="Source Sans Pro" w:cs="Segoe UI"/>
                <w:i/>
                <w:iCs/>
                <w:sz w:val="22"/>
                <w:szCs w:val="22"/>
              </w:rPr>
              <w:t>:</w:t>
            </w:r>
          </w:p>
          <w:p w14:paraId="3232C18D" w14:textId="2AE4377C" w:rsidR="009A7A95" w:rsidRDefault="009A7A95" w:rsidP="009A7A95">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sz w:val="22"/>
                <w:szCs w:val="22"/>
              </w:rPr>
              <w:t>1. All preference eligibles on the RL (if any)</w:t>
            </w:r>
          </w:p>
          <w:p w14:paraId="6038027B" w14:textId="10315775" w:rsidR="009A7A95" w:rsidRDefault="009A7A95" w:rsidP="009A7A95">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sz w:val="22"/>
                <w:szCs w:val="22"/>
              </w:rPr>
              <w:t>2. All others on the RL (if any)</w:t>
            </w:r>
          </w:p>
          <w:p w14:paraId="5FC414BB" w14:textId="4FF4DAF3" w:rsidR="009A7A95" w:rsidRDefault="009A7A95" w:rsidP="009A7A95">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sz w:val="22"/>
                <w:szCs w:val="22"/>
              </w:rPr>
              <w:t>3. All other preference eligibles not on the RL (or if no RL)</w:t>
            </w:r>
          </w:p>
          <w:p w14:paraId="005C20EE" w14:textId="7F8085FF" w:rsidR="009A7A95" w:rsidRDefault="009A7A95" w:rsidP="009A7A95">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sz w:val="22"/>
                <w:szCs w:val="22"/>
              </w:rPr>
              <w:t xml:space="preserve">4. All other eligibles are not on the RL (or if </w:t>
            </w:r>
            <w:proofErr w:type="gramStart"/>
            <w:r>
              <w:rPr>
                <w:rStyle w:val="normaltextrun"/>
                <w:rFonts w:ascii="Source Sans Pro" w:hAnsi="Source Sans Pro" w:cs="Segoe UI"/>
                <w:sz w:val="22"/>
                <w:szCs w:val="22"/>
              </w:rPr>
              <w:t>no</w:t>
            </w:r>
            <w:proofErr w:type="gramEnd"/>
            <w:r>
              <w:rPr>
                <w:rStyle w:val="normaltextrun"/>
                <w:rFonts w:ascii="Source Sans Pro" w:hAnsi="Source Sans Pro" w:cs="Segoe UI"/>
                <w:sz w:val="22"/>
                <w:szCs w:val="22"/>
              </w:rPr>
              <w:t xml:space="preserve"> RL)</w:t>
            </w:r>
          </w:p>
          <w:p w14:paraId="6967F984" w14:textId="00A19328" w:rsidR="009A7A95" w:rsidRDefault="009A7A95" w:rsidP="009A7A95">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b/>
                <w:bCs/>
                <w:sz w:val="18"/>
                <w:szCs w:val="18"/>
              </w:rPr>
              <w:t>*Note: Professional and scientific positions at or above GS-9</w:t>
            </w:r>
          </w:p>
          <w:p w14:paraId="4BED269F" w14:textId="10B4585C" w:rsidR="000E0597" w:rsidRDefault="009A7A95" w:rsidP="009A7A95">
            <w:pPr>
              <w:pStyle w:val="paragraph"/>
              <w:spacing w:before="0" w:beforeAutospacing="0" w:after="0" w:afterAutospacing="0"/>
              <w:textAlignment w:val="baseline"/>
              <w:rPr>
                <w:rStyle w:val="normaltextrun"/>
                <w:rFonts w:ascii="Source Sans Pro" w:hAnsi="Source Sans Pro" w:cs="Segoe UI"/>
                <w:b/>
                <w:bCs/>
                <w:sz w:val="22"/>
                <w:szCs w:val="22"/>
                <w:u w:val="single"/>
              </w:rPr>
            </w:pPr>
            <w:r>
              <w:rPr>
                <w:rStyle w:val="normaltextrun"/>
                <w:rFonts w:ascii="Source Sans Pro" w:hAnsi="Source Sans Pro" w:cs="Segoe UI"/>
                <w:sz w:val="22"/>
                <w:szCs w:val="22"/>
              </w:rPr>
              <w:t>[</w:t>
            </w:r>
            <w:hyperlink r:id="rId39" w:tgtFrame="_blank" w:history="1">
              <w:r>
                <w:rPr>
                  <w:rStyle w:val="normaltextrun"/>
                  <w:rFonts w:ascii="Source Sans Pro" w:hAnsi="Source Sans Pro" w:cs="Segoe UI"/>
                  <w:color w:val="0000FF"/>
                  <w:sz w:val="22"/>
                  <w:szCs w:val="22"/>
                  <w:u w:val="single"/>
                </w:rPr>
                <w:t>5 CFR 302.304(b)(4)</w:t>
              </w:r>
            </w:hyperlink>
            <w:r>
              <w:rPr>
                <w:rStyle w:val="normaltextrun"/>
                <w:rFonts w:ascii="Source Sans Pro" w:hAnsi="Source Sans Pro" w:cs="Segoe UI"/>
                <w:sz w:val="22"/>
                <w:szCs w:val="22"/>
              </w:rPr>
              <w:t>]</w:t>
            </w:r>
          </w:p>
        </w:tc>
        <w:tc>
          <w:tcPr>
            <w:tcW w:w="4085" w:type="dxa"/>
            <w:tcBorders>
              <w:top w:val="single" w:sz="4" w:space="0" w:color="auto"/>
              <w:left w:val="single" w:sz="4" w:space="0" w:color="auto"/>
              <w:bottom w:val="single" w:sz="4" w:space="0" w:color="auto"/>
              <w:right w:val="single" w:sz="4" w:space="0" w:color="auto"/>
            </w:tcBorders>
            <w:shd w:val="clear" w:color="auto" w:fill="auto"/>
          </w:tcPr>
          <w:p w14:paraId="63EF8E55" w14:textId="77777777" w:rsidR="000E0597" w:rsidRPr="00C35B8E" w:rsidRDefault="000E0597">
            <w:pPr>
              <w:pStyle w:val="Heading3"/>
              <w:pageBreakBefore w:val="0"/>
              <w:spacing w:before="20" w:after="20"/>
              <w:rPr>
                <w:rFonts w:ascii="Source Sans Pro" w:hAnsi="Source Sans Pro"/>
                <w:b w:val="0"/>
                <w:bCs w:val="0"/>
                <w:sz w:val="22"/>
                <w:szCs w:val="22"/>
                <w:lang w:val="en-US" w:eastAsia="en-US"/>
              </w:rPr>
            </w:pPr>
          </w:p>
        </w:tc>
      </w:tr>
      <w:tr w:rsidR="00C35B8E" w:rsidRPr="00C35B8E" w14:paraId="5182A47B" w14:textId="77777777" w:rsidTr="00077570">
        <w:tc>
          <w:tcPr>
            <w:tcW w:w="355" w:type="dxa"/>
            <w:tcBorders>
              <w:top w:val="single" w:sz="4" w:space="0" w:color="auto"/>
              <w:left w:val="single" w:sz="4" w:space="0" w:color="auto"/>
              <w:bottom w:val="single" w:sz="4" w:space="0" w:color="auto"/>
              <w:right w:val="single" w:sz="4" w:space="0" w:color="auto"/>
            </w:tcBorders>
            <w:shd w:val="clear" w:color="auto" w:fill="auto"/>
          </w:tcPr>
          <w:p w14:paraId="051196F2" w14:textId="77777777" w:rsidR="00C35B8E" w:rsidRPr="00C35B8E" w:rsidRDefault="00C35B8E">
            <w:pPr>
              <w:spacing w:before="20" w:after="20"/>
              <w:rPr>
                <w:rFonts w:ascii="Source Sans Pro" w:hAnsi="Source Sans Pro"/>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1E16799" w14:textId="015A6CEE" w:rsidR="00C35B8E" w:rsidRPr="00C35B8E" w:rsidRDefault="00C35B8E">
            <w:pPr>
              <w:spacing w:before="20" w:after="20"/>
              <w:rPr>
                <w:rFonts w:ascii="Source Sans Pro" w:hAnsi="Source Sans Pro"/>
                <w:sz w:val="22"/>
                <w:szCs w:val="22"/>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1F45229F" w14:textId="699353C8" w:rsidR="007D62B6" w:rsidRDefault="007D62B6" w:rsidP="007D62B6">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b/>
                <w:bCs/>
                <w:sz w:val="22"/>
                <w:szCs w:val="22"/>
                <w:u w:val="single"/>
              </w:rPr>
              <w:t>Unranked Order</w:t>
            </w:r>
            <w:r>
              <w:rPr>
                <w:rStyle w:val="normaltextrun"/>
                <w:rFonts w:ascii="Source Sans Pro" w:hAnsi="Source Sans Pro" w:cs="Segoe UI"/>
                <w:b/>
                <w:bCs/>
                <w:sz w:val="22"/>
                <w:szCs w:val="22"/>
              </w:rPr>
              <w:t>:</w:t>
            </w:r>
          </w:p>
          <w:p w14:paraId="3A4DDE04" w14:textId="54020B7A" w:rsidR="007D62B6" w:rsidRDefault="007D62B6" w:rsidP="007D62B6">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i/>
                <w:iCs/>
                <w:sz w:val="22"/>
                <w:szCs w:val="22"/>
              </w:rPr>
              <w:t>(No numerical scores have been assigned)</w:t>
            </w:r>
          </w:p>
          <w:p w14:paraId="584B1864" w14:textId="6D7F2FC5" w:rsidR="007D62B6" w:rsidRDefault="007D62B6" w:rsidP="007D62B6">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i/>
                <w:iCs/>
                <w:sz w:val="22"/>
                <w:szCs w:val="22"/>
                <w:u w:val="single"/>
              </w:rPr>
              <w:t>By preference status</w:t>
            </w:r>
            <w:r>
              <w:rPr>
                <w:rStyle w:val="normaltextrun"/>
                <w:rFonts w:ascii="Source Sans Pro" w:hAnsi="Source Sans Pro" w:cs="Segoe UI"/>
                <w:sz w:val="22"/>
                <w:szCs w:val="22"/>
              </w:rPr>
              <w:t>:</w:t>
            </w:r>
          </w:p>
          <w:p w14:paraId="53F3A578" w14:textId="43587A59" w:rsidR="007D62B6" w:rsidRDefault="007D62B6" w:rsidP="007D62B6">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sz w:val="22"/>
                <w:szCs w:val="22"/>
              </w:rPr>
              <w:t>1. CPS/CPs on the RL</w:t>
            </w:r>
          </w:p>
          <w:p w14:paraId="451FD113" w14:textId="345A83D2" w:rsidR="007D62B6" w:rsidRDefault="007D62B6" w:rsidP="007D62B6">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sz w:val="22"/>
                <w:szCs w:val="22"/>
              </w:rPr>
              <w:t>2. CPS/CPs not on the RL</w:t>
            </w:r>
          </w:p>
          <w:p w14:paraId="70A48FA1" w14:textId="0F7FE0D0" w:rsidR="007D62B6" w:rsidRDefault="007D62B6" w:rsidP="007D62B6">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sz w:val="22"/>
                <w:szCs w:val="22"/>
              </w:rPr>
              <w:t>3. Other 10 pt. preference eligibles on the RL</w:t>
            </w:r>
          </w:p>
          <w:p w14:paraId="7427097F" w14:textId="37E05704" w:rsidR="007D62B6" w:rsidRDefault="007D62B6" w:rsidP="007D62B6">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sz w:val="22"/>
                <w:szCs w:val="22"/>
              </w:rPr>
              <w:t>4. Other 10 pt. preference eligibles not on the RL</w:t>
            </w:r>
          </w:p>
          <w:p w14:paraId="18A450A3" w14:textId="34770AEC" w:rsidR="007D62B6" w:rsidRDefault="007D62B6" w:rsidP="007D62B6">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sz w:val="22"/>
                <w:szCs w:val="22"/>
              </w:rPr>
              <w:t>5. 5 pt. preference eligibles on the RL</w:t>
            </w:r>
          </w:p>
          <w:p w14:paraId="72B64EA9" w14:textId="55EACABD" w:rsidR="007D62B6" w:rsidRDefault="007D62B6" w:rsidP="007D62B6">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sz w:val="22"/>
                <w:szCs w:val="22"/>
              </w:rPr>
              <w:t>6. 5 pt. preference eligibles not on the RL</w:t>
            </w:r>
          </w:p>
          <w:p w14:paraId="56F4943E" w14:textId="2B7087AF" w:rsidR="007D62B6" w:rsidRDefault="007D62B6" w:rsidP="007D62B6">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sz w:val="22"/>
                <w:szCs w:val="22"/>
              </w:rPr>
              <w:t>7. 0 pt. preference eligibles on the RL</w:t>
            </w:r>
          </w:p>
          <w:p w14:paraId="7FE7E942" w14:textId="171201F1" w:rsidR="007D62B6" w:rsidRDefault="007D62B6" w:rsidP="007D62B6">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sz w:val="22"/>
                <w:szCs w:val="22"/>
              </w:rPr>
              <w:t>8. 0 pt. preference eligibles not on the RL</w:t>
            </w:r>
          </w:p>
          <w:p w14:paraId="7EEC87E7" w14:textId="28E14B53" w:rsidR="007D62B6" w:rsidRDefault="007D62B6" w:rsidP="007D62B6">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sz w:val="22"/>
                <w:szCs w:val="22"/>
              </w:rPr>
              <w:t>9. Non-preference eligibles on the RL</w:t>
            </w:r>
          </w:p>
          <w:p w14:paraId="53269DBB" w14:textId="661381A5" w:rsidR="007D62B6" w:rsidRDefault="007D62B6" w:rsidP="007D62B6">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sz w:val="22"/>
                <w:szCs w:val="22"/>
              </w:rPr>
              <w:t>10.Non-preference eligibles not on the RL</w:t>
            </w:r>
          </w:p>
          <w:p w14:paraId="06E65C96" w14:textId="3CBF3A00" w:rsidR="00C35B8E" w:rsidRPr="00C35B8E" w:rsidRDefault="007D62B6" w:rsidP="00CB53EE">
            <w:pPr>
              <w:pStyle w:val="paragraph"/>
              <w:spacing w:before="0" w:beforeAutospacing="0" w:after="0" w:afterAutospacing="0"/>
              <w:textAlignment w:val="baseline"/>
              <w:rPr>
                <w:rFonts w:ascii="Source Sans Pro" w:hAnsi="Source Sans Pro"/>
                <w:sz w:val="22"/>
                <w:szCs w:val="22"/>
              </w:rPr>
            </w:pPr>
            <w:r>
              <w:rPr>
                <w:rStyle w:val="normaltextrun"/>
                <w:rFonts w:ascii="Source Sans Pro" w:hAnsi="Source Sans Pro" w:cs="Segoe UI"/>
                <w:sz w:val="22"/>
                <w:szCs w:val="22"/>
              </w:rPr>
              <w:t>[</w:t>
            </w:r>
            <w:hyperlink r:id="rId40" w:tgtFrame="_blank" w:history="1">
              <w:r>
                <w:rPr>
                  <w:rStyle w:val="normaltextrun"/>
                  <w:rFonts w:ascii="Source Sans Pro" w:hAnsi="Source Sans Pro" w:cs="Segoe UI"/>
                  <w:color w:val="0000FF"/>
                  <w:sz w:val="22"/>
                  <w:szCs w:val="22"/>
                  <w:u w:val="single"/>
                </w:rPr>
                <w:t>5 CFR 302.304(b)(5)</w:t>
              </w:r>
            </w:hyperlink>
            <w:r>
              <w:rPr>
                <w:rStyle w:val="normaltextrun"/>
                <w:rFonts w:ascii="Source Sans Pro" w:hAnsi="Source Sans Pro" w:cs="Segoe UI"/>
                <w:sz w:val="22"/>
                <w:szCs w:val="22"/>
              </w:rPr>
              <w:t>]</w:t>
            </w:r>
          </w:p>
        </w:tc>
        <w:tc>
          <w:tcPr>
            <w:tcW w:w="4085" w:type="dxa"/>
            <w:tcBorders>
              <w:top w:val="single" w:sz="4" w:space="0" w:color="auto"/>
              <w:left w:val="single" w:sz="4" w:space="0" w:color="auto"/>
              <w:bottom w:val="single" w:sz="4" w:space="0" w:color="auto"/>
              <w:right w:val="single" w:sz="4" w:space="0" w:color="auto"/>
            </w:tcBorders>
            <w:shd w:val="clear" w:color="auto" w:fill="auto"/>
          </w:tcPr>
          <w:p w14:paraId="4E7AA116" w14:textId="77777777" w:rsidR="00C35B8E" w:rsidRPr="00C35B8E" w:rsidRDefault="00C35B8E">
            <w:pPr>
              <w:pStyle w:val="Heading3"/>
              <w:pageBreakBefore w:val="0"/>
              <w:spacing w:before="20" w:after="20"/>
              <w:rPr>
                <w:rFonts w:ascii="Source Sans Pro" w:hAnsi="Source Sans Pro"/>
                <w:b w:val="0"/>
                <w:bCs w:val="0"/>
                <w:sz w:val="22"/>
                <w:szCs w:val="22"/>
                <w:lang w:val="en-US" w:eastAsia="en-US"/>
              </w:rPr>
            </w:pPr>
          </w:p>
        </w:tc>
      </w:tr>
      <w:tr w:rsidR="007D62B6" w:rsidRPr="00C35B8E" w14:paraId="7DF7FD06" w14:textId="77777777" w:rsidTr="00077570">
        <w:tc>
          <w:tcPr>
            <w:tcW w:w="355" w:type="dxa"/>
            <w:tcBorders>
              <w:top w:val="single" w:sz="4" w:space="0" w:color="auto"/>
              <w:left w:val="single" w:sz="4" w:space="0" w:color="auto"/>
              <w:bottom w:val="single" w:sz="4" w:space="0" w:color="auto"/>
              <w:right w:val="single" w:sz="4" w:space="0" w:color="auto"/>
            </w:tcBorders>
            <w:shd w:val="clear" w:color="auto" w:fill="auto"/>
          </w:tcPr>
          <w:p w14:paraId="2E57D38C" w14:textId="77777777" w:rsidR="007D62B6" w:rsidRPr="00C35B8E" w:rsidRDefault="007D62B6">
            <w:pPr>
              <w:spacing w:before="20" w:after="20"/>
              <w:rPr>
                <w:rFonts w:ascii="Source Sans Pro" w:hAnsi="Source Sans Pro"/>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A5B7B65" w14:textId="77777777" w:rsidR="007D62B6" w:rsidRPr="00C35B8E" w:rsidRDefault="007D62B6">
            <w:pPr>
              <w:spacing w:before="20" w:after="20"/>
              <w:rPr>
                <w:rFonts w:ascii="Source Sans Pro" w:hAnsi="Source Sans Pro"/>
                <w:sz w:val="22"/>
                <w:szCs w:val="22"/>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13C40852" w14:textId="70337CBF" w:rsidR="00CB53EE" w:rsidRDefault="00CB53EE" w:rsidP="00CB53EE">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i/>
                <w:iCs/>
                <w:sz w:val="22"/>
                <w:szCs w:val="22"/>
                <w:u w:val="single"/>
              </w:rPr>
              <w:t>By Reemployment List (RL) status</w:t>
            </w:r>
            <w:r>
              <w:rPr>
                <w:rStyle w:val="normaltextrun"/>
                <w:rFonts w:ascii="Source Sans Pro" w:hAnsi="Source Sans Pro" w:cs="Segoe UI"/>
                <w:i/>
                <w:iCs/>
                <w:sz w:val="22"/>
                <w:szCs w:val="22"/>
              </w:rPr>
              <w:t>:</w:t>
            </w:r>
          </w:p>
          <w:p w14:paraId="627FF0CD" w14:textId="02458D66" w:rsidR="00CB53EE" w:rsidRDefault="00CB53EE" w:rsidP="00CB53EE">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sz w:val="22"/>
                <w:szCs w:val="22"/>
              </w:rPr>
              <w:t>1. CPS/CPs on the RL</w:t>
            </w:r>
          </w:p>
          <w:p w14:paraId="6145DF75" w14:textId="414E25A5" w:rsidR="00CB53EE" w:rsidRDefault="00CB53EE" w:rsidP="00CB53EE">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sz w:val="22"/>
                <w:szCs w:val="22"/>
              </w:rPr>
              <w:t>2. Other 10 pt. preference eligibles on the RL</w:t>
            </w:r>
          </w:p>
          <w:p w14:paraId="509A766D" w14:textId="6E070F7F" w:rsidR="00CB53EE" w:rsidRDefault="00CB53EE" w:rsidP="00CB53EE">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sz w:val="22"/>
                <w:szCs w:val="22"/>
              </w:rPr>
              <w:lastRenderedPageBreak/>
              <w:t>3. 5 pt. preference eligibles on the RL</w:t>
            </w:r>
          </w:p>
          <w:p w14:paraId="50BE1527" w14:textId="1FEA62D7" w:rsidR="00CB53EE" w:rsidRDefault="00CB53EE" w:rsidP="00CB53EE">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sz w:val="22"/>
                <w:szCs w:val="22"/>
              </w:rPr>
              <w:t>4. 0 pt. preference eligibles on the RL</w:t>
            </w:r>
          </w:p>
          <w:p w14:paraId="273E660A" w14:textId="7DDE9490" w:rsidR="00CB53EE" w:rsidRDefault="00CB53EE" w:rsidP="00CB53EE">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sz w:val="22"/>
                <w:szCs w:val="22"/>
              </w:rPr>
              <w:t>5. Non-preference eligibles on the RL</w:t>
            </w:r>
          </w:p>
          <w:p w14:paraId="1FDD648D" w14:textId="5EF65CEF" w:rsidR="00CB53EE" w:rsidRDefault="00CB53EE" w:rsidP="00CB53EE">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sz w:val="22"/>
                <w:szCs w:val="22"/>
              </w:rPr>
              <w:t>6. CPS/CPs not on the RL</w:t>
            </w:r>
          </w:p>
          <w:p w14:paraId="0B6743AD" w14:textId="2C582A25" w:rsidR="00CB53EE" w:rsidRDefault="00CB53EE" w:rsidP="00CB53EE">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sz w:val="22"/>
                <w:szCs w:val="22"/>
              </w:rPr>
              <w:t>7. Other 10 pt. preference eligibles not on the RL</w:t>
            </w:r>
          </w:p>
          <w:p w14:paraId="139BFE25" w14:textId="4D55A7CE" w:rsidR="00CB53EE" w:rsidRDefault="00CB53EE" w:rsidP="00CB53EE">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sz w:val="22"/>
                <w:szCs w:val="22"/>
              </w:rPr>
              <w:t>8. 5 pt. preference eligibles not on the RL</w:t>
            </w:r>
          </w:p>
          <w:p w14:paraId="6271910E" w14:textId="6A1365EC" w:rsidR="00CB53EE" w:rsidRDefault="00CB53EE" w:rsidP="00CB53EE">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sz w:val="22"/>
                <w:szCs w:val="22"/>
              </w:rPr>
              <w:t>9. 0 pt. preference eligibles not on the RL</w:t>
            </w:r>
          </w:p>
          <w:p w14:paraId="39D6A818" w14:textId="0539F1A5" w:rsidR="00CB53EE" w:rsidRDefault="00CB53EE" w:rsidP="00CB53EE">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sz w:val="22"/>
                <w:szCs w:val="22"/>
              </w:rPr>
              <w:t>10.Non-preference eligibles not on the RL</w:t>
            </w:r>
          </w:p>
          <w:p w14:paraId="2299D438" w14:textId="77141F5B" w:rsidR="007D62B6" w:rsidRDefault="00CB53EE" w:rsidP="00CB53EE">
            <w:pPr>
              <w:pStyle w:val="paragraph"/>
              <w:spacing w:before="0" w:beforeAutospacing="0" w:after="0" w:afterAutospacing="0"/>
              <w:textAlignment w:val="baseline"/>
              <w:rPr>
                <w:rStyle w:val="normaltextrun"/>
                <w:rFonts w:ascii="Source Sans Pro" w:hAnsi="Source Sans Pro" w:cs="Segoe UI"/>
                <w:b/>
                <w:bCs/>
                <w:sz w:val="22"/>
                <w:szCs w:val="22"/>
                <w:u w:val="single"/>
              </w:rPr>
            </w:pPr>
            <w:r>
              <w:rPr>
                <w:rStyle w:val="normaltextrun"/>
                <w:rFonts w:ascii="Source Sans Pro" w:hAnsi="Source Sans Pro" w:cs="Segoe UI"/>
                <w:sz w:val="22"/>
                <w:szCs w:val="22"/>
              </w:rPr>
              <w:t>[</w:t>
            </w:r>
            <w:hyperlink r:id="rId41" w:tgtFrame="_blank" w:history="1">
              <w:r>
                <w:rPr>
                  <w:rStyle w:val="normaltextrun"/>
                  <w:rFonts w:ascii="Source Sans Pro" w:hAnsi="Source Sans Pro" w:cs="Segoe UI"/>
                  <w:color w:val="0000FF"/>
                  <w:sz w:val="22"/>
                  <w:szCs w:val="22"/>
                  <w:u w:val="single"/>
                </w:rPr>
                <w:t>5 CFR 302.304 (b)(5)(ii)</w:t>
              </w:r>
            </w:hyperlink>
            <w:r>
              <w:rPr>
                <w:rStyle w:val="normaltextrun"/>
                <w:rFonts w:ascii="Source Sans Pro" w:hAnsi="Source Sans Pro" w:cs="Segoe UI"/>
                <w:sz w:val="22"/>
                <w:szCs w:val="22"/>
              </w:rPr>
              <w:t>]</w:t>
            </w:r>
          </w:p>
        </w:tc>
        <w:tc>
          <w:tcPr>
            <w:tcW w:w="4085" w:type="dxa"/>
            <w:tcBorders>
              <w:top w:val="single" w:sz="4" w:space="0" w:color="auto"/>
              <w:left w:val="single" w:sz="4" w:space="0" w:color="auto"/>
              <w:bottom w:val="single" w:sz="4" w:space="0" w:color="auto"/>
              <w:right w:val="single" w:sz="4" w:space="0" w:color="auto"/>
            </w:tcBorders>
            <w:shd w:val="clear" w:color="auto" w:fill="auto"/>
          </w:tcPr>
          <w:p w14:paraId="026F2C02" w14:textId="77777777" w:rsidR="007D62B6" w:rsidRPr="00C35B8E" w:rsidRDefault="007D62B6">
            <w:pPr>
              <w:pStyle w:val="Heading3"/>
              <w:pageBreakBefore w:val="0"/>
              <w:spacing w:before="20" w:after="20"/>
              <w:rPr>
                <w:rFonts w:ascii="Source Sans Pro" w:hAnsi="Source Sans Pro"/>
                <w:b w:val="0"/>
                <w:bCs w:val="0"/>
                <w:sz w:val="22"/>
                <w:szCs w:val="22"/>
                <w:lang w:val="en-US" w:eastAsia="en-US"/>
              </w:rPr>
            </w:pPr>
          </w:p>
        </w:tc>
      </w:tr>
      <w:tr w:rsidR="00CB53EE" w:rsidRPr="00C35B8E" w14:paraId="4B29CC76" w14:textId="77777777" w:rsidTr="00077570">
        <w:tc>
          <w:tcPr>
            <w:tcW w:w="355" w:type="dxa"/>
            <w:tcBorders>
              <w:top w:val="single" w:sz="4" w:space="0" w:color="auto"/>
              <w:left w:val="single" w:sz="4" w:space="0" w:color="auto"/>
              <w:bottom w:val="single" w:sz="4" w:space="0" w:color="auto"/>
              <w:right w:val="single" w:sz="4" w:space="0" w:color="auto"/>
            </w:tcBorders>
            <w:shd w:val="clear" w:color="auto" w:fill="auto"/>
          </w:tcPr>
          <w:p w14:paraId="2542D204" w14:textId="77777777" w:rsidR="00CB53EE" w:rsidRPr="00C35B8E" w:rsidRDefault="00CB53EE">
            <w:pPr>
              <w:spacing w:before="20" w:after="20"/>
              <w:rPr>
                <w:rFonts w:ascii="Source Sans Pro" w:hAnsi="Source Sans Pro"/>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F7FA219" w14:textId="77777777" w:rsidR="00CB53EE" w:rsidRPr="00C35B8E" w:rsidRDefault="00CB53EE">
            <w:pPr>
              <w:spacing w:before="20" w:after="20"/>
              <w:rPr>
                <w:rFonts w:ascii="Source Sans Pro" w:hAnsi="Source Sans Pro"/>
                <w:sz w:val="22"/>
                <w:szCs w:val="22"/>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2E7A46DD" w14:textId="64882CE7" w:rsidR="00CB53EE" w:rsidRDefault="001A6D2E" w:rsidP="00CB53EE">
            <w:pPr>
              <w:pStyle w:val="paragraph"/>
              <w:spacing w:before="0" w:beforeAutospacing="0" w:after="0" w:afterAutospacing="0"/>
              <w:textAlignment w:val="baseline"/>
              <w:rPr>
                <w:rStyle w:val="normaltextrun"/>
                <w:rFonts w:ascii="Source Sans Pro" w:hAnsi="Source Sans Pro" w:cs="Segoe UI"/>
                <w:i/>
                <w:iCs/>
                <w:sz w:val="22"/>
                <w:szCs w:val="22"/>
                <w:u w:val="single"/>
              </w:rPr>
            </w:pPr>
            <w:r>
              <w:rPr>
                <w:rStyle w:val="normaltextrun"/>
                <w:rFonts w:ascii="Source Sans Pro" w:hAnsi="Source Sans Pro"/>
                <w:color w:val="000000"/>
                <w:sz w:val="22"/>
                <w:szCs w:val="22"/>
                <w:shd w:val="clear" w:color="auto" w:fill="FFFFFF"/>
              </w:rPr>
              <w:t>Veterans' preference is properly adjudicated and passover procedures, when applicable, are properly followed. [</w:t>
            </w:r>
            <w:hyperlink r:id="rId42" w:tgtFrame="_blank" w:history="1">
              <w:r>
                <w:rPr>
                  <w:rStyle w:val="normaltextrun"/>
                  <w:rFonts w:ascii="Source Sans Pro" w:hAnsi="Source Sans Pro" w:cs="Segoe UI"/>
                  <w:color w:val="0563C1"/>
                  <w:sz w:val="22"/>
                  <w:szCs w:val="22"/>
                  <w:u w:val="single"/>
                  <w:shd w:val="clear" w:color="auto" w:fill="FFFFFF"/>
                </w:rPr>
                <w:t>5 USC 2108</w:t>
              </w:r>
            </w:hyperlink>
            <w:r>
              <w:rPr>
                <w:rStyle w:val="normaltextrun"/>
                <w:rFonts w:ascii="Source Sans Pro" w:hAnsi="Source Sans Pro"/>
                <w:color w:val="000000"/>
                <w:sz w:val="22"/>
                <w:szCs w:val="22"/>
                <w:shd w:val="clear" w:color="auto" w:fill="FFFFFF"/>
              </w:rPr>
              <w:t xml:space="preserve">; </w:t>
            </w:r>
            <w:hyperlink r:id="rId43" w:tgtFrame="_blank" w:history="1">
              <w:r>
                <w:rPr>
                  <w:rStyle w:val="normaltextrun"/>
                  <w:rFonts w:ascii="Source Sans Pro" w:hAnsi="Source Sans Pro" w:cs="Segoe UI"/>
                  <w:color w:val="0563C1"/>
                  <w:sz w:val="22"/>
                  <w:szCs w:val="22"/>
                  <w:u w:val="single"/>
                  <w:shd w:val="clear" w:color="auto" w:fill="FFFFFF"/>
                </w:rPr>
                <w:t>5 USC 3309</w:t>
              </w:r>
            </w:hyperlink>
            <w:r>
              <w:rPr>
                <w:rStyle w:val="normaltextrun"/>
                <w:rFonts w:ascii="Source Sans Pro" w:hAnsi="Source Sans Pro"/>
                <w:color w:val="000000"/>
                <w:sz w:val="22"/>
                <w:szCs w:val="22"/>
                <w:shd w:val="clear" w:color="auto" w:fill="FFFFFF"/>
              </w:rPr>
              <w:t xml:space="preserve">; </w:t>
            </w:r>
            <w:hyperlink r:id="rId44" w:tgtFrame="_blank" w:history="1">
              <w:r>
                <w:rPr>
                  <w:rStyle w:val="normaltextrun"/>
                  <w:rFonts w:ascii="Source Sans Pro" w:hAnsi="Source Sans Pro" w:cs="Segoe UI"/>
                  <w:color w:val="0563C1"/>
                  <w:sz w:val="22"/>
                  <w:szCs w:val="22"/>
                  <w:u w:val="single"/>
                  <w:shd w:val="clear" w:color="auto" w:fill="FFFFFF"/>
                </w:rPr>
                <w:t>5 USC 3318</w:t>
              </w:r>
            </w:hyperlink>
            <w:r>
              <w:rPr>
                <w:rStyle w:val="normaltextrun"/>
                <w:rFonts w:ascii="Source Sans Pro" w:hAnsi="Source Sans Pro"/>
                <w:color w:val="000000"/>
                <w:sz w:val="22"/>
                <w:szCs w:val="22"/>
                <w:shd w:val="clear" w:color="auto" w:fill="FFFFFF"/>
              </w:rPr>
              <w:t>]</w:t>
            </w:r>
          </w:p>
        </w:tc>
        <w:tc>
          <w:tcPr>
            <w:tcW w:w="4085" w:type="dxa"/>
            <w:tcBorders>
              <w:top w:val="single" w:sz="4" w:space="0" w:color="auto"/>
              <w:left w:val="single" w:sz="4" w:space="0" w:color="auto"/>
              <w:bottom w:val="single" w:sz="4" w:space="0" w:color="auto"/>
              <w:right w:val="single" w:sz="4" w:space="0" w:color="auto"/>
            </w:tcBorders>
            <w:shd w:val="clear" w:color="auto" w:fill="auto"/>
          </w:tcPr>
          <w:p w14:paraId="23FD6574" w14:textId="77777777" w:rsidR="00CB53EE" w:rsidRPr="00C35B8E" w:rsidRDefault="00CB53EE">
            <w:pPr>
              <w:pStyle w:val="Heading3"/>
              <w:pageBreakBefore w:val="0"/>
              <w:spacing w:before="20" w:after="20"/>
              <w:rPr>
                <w:rFonts w:ascii="Source Sans Pro" w:hAnsi="Source Sans Pro"/>
                <w:b w:val="0"/>
                <w:bCs w:val="0"/>
                <w:sz w:val="22"/>
                <w:szCs w:val="22"/>
                <w:lang w:val="en-US" w:eastAsia="en-US"/>
              </w:rPr>
            </w:pPr>
          </w:p>
        </w:tc>
      </w:tr>
      <w:tr w:rsidR="00CB53EE" w:rsidRPr="00C35B8E" w14:paraId="5480D9F8" w14:textId="77777777" w:rsidTr="00077570">
        <w:tc>
          <w:tcPr>
            <w:tcW w:w="355" w:type="dxa"/>
            <w:tcBorders>
              <w:top w:val="single" w:sz="4" w:space="0" w:color="auto"/>
              <w:left w:val="single" w:sz="4" w:space="0" w:color="auto"/>
              <w:bottom w:val="single" w:sz="4" w:space="0" w:color="auto"/>
              <w:right w:val="single" w:sz="4" w:space="0" w:color="auto"/>
            </w:tcBorders>
            <w:shd w:val="clear" w:color="auto" w:fill="auto"/>
          </w:tcPr>
          <w:p w14:paraId="1474CF45" w14:textId="77777777" w:rsidR="00CB53EE" w:rsidRPr="00C35B8E" w:rsidRDefault="00CB53EE">
            <w:pPr>
              <w:spacing w:before="20" w:after="20"/>
              <w:rPr>
                <w:rFonts w:ascii="Source Sans Pro" w:hAnsi="Source Sans Pro"/>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040446F" w14:textId="77777777" w:rsidR="00CB53EE" w:rsidRPr="00C35B8E" w:rsidRDefault="00CB53EE">
            <w:pPr>
              <w:spacing w:before="20" w:after="20"/>
              <w:rPr>
                <w:rFonts w:ascii="Source Sans Pro" w:hAnsi="Source Sans Pro"/>
                <w:sz w:val="22"/>
                <w:szCs w:val="22"/>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1C8E4346" w14:textId="38215D6C" w:rsidR="00CB53EE" w:rsidRDefault="00C875C8" w:rsidP="00CB53EE">
            <w:pPr>
              <w:pStyle w:val="paragraph"/>
              <w:spacing w:before="0" w:beforeAutospacing="0" w:after="0" w:afterAutospacing="0"/>
              <w:textAlignment w:val="baseline"/>
              <w:rPr>
                <w:rStyle w:val="normaltextrun"/>
                <w:rFonts w:ascii="Source Sans Pro" w:hAnsi="Source Sans Pro" w:cs="Segoe UI"/>
                <w:i/>
                <w:iCs/>
                <w:sz w:val="22"/>
                <w:szCs w:val="22"/>
                <w:u w:val="single"/>
              </w:rPr>
            </w:pPr>
            <w:r>
              <w:rPr>
                <w:rStyle w:val="normaltextrun"/>
                <w:rFonts w:ascii="Source Sans Pro" w:hAnsi="Source Sans Pro"/>
                <w:color w:val="000000"/>
                <w:sz w:val="22"/>
                <w:szCs w:val="22"/>
                <w:shd w:val="clear" w:color="auto" w:fill="FFFFFF"/>
              </w:rPr>
              <w:t xml:space="preserve">Selection is proper and in accordance with provisions of </w:t>
            </w:r>
            <w:hyperlink r:id="rId45" w:tgtFrame="_blank" w:history="1">
              <w:r>
                <w:rPr>
                  <w:rStyle w:val="normaltextrun"/>
                  <w:rFonts w:ascii="Source Sans Pro" w:hAnsi="Source Sans Pro" w:cs="Segoe UI"/>
                  <w:color w:val="0563C1"/>
                  <w:sz w:val="22"/>
                  <w:szCs w:val="22"/>
                  <w:u w:val="single"/>
                  <w:shd w:val="clear" w:color="auto" w:fill="FFFFFF"/>
                </w:rPr>
                <w:t>5 CFR 302 subpart D</w:t>
              </w:r>
            </w:hyperlink>
            <w:r>
              <w:rPr>
                <w:rStyle w:val="normaltextrun"/>
                <w:rFonts w:ascii="Source Sans Pro" w:hAnsi="Source Sans Pro"/>
                <w:color w:val="000000"/>
                <w:sz w:val="22"/>
                <w:szCs w:val="22"/>
                <w:shd w:val="clear" w:color="auto" w:fill="FFFFFF"/>
              </w:rPr>
              <w:t>.</w:t>
            </w:r>
          </w:p>
        </w:tc>
        <w:tc>
          <w:tcPr>
            <w:tcW w:w="4085" w:type="dxa"/>
            <w:tcBorders>
              <w:top w:val="single" w:sz="4" w:space="0" w:color="auto"/>
              <w:left w:val="single" w:sz="4" w:space="0" w:color="auto"/>
              <w:bottom w:val="single" w:sz="4" w:space="0" w:color="auto"/>
              <w:right w:val="single" w:sz="4" w:space="0" w:color="auto"/>
            </w:tcBorders>
            <w:shd w:val="clear" w:color="auto" w:fill="auto"/>
          </w:tcPr>
          <w:p w14:paraId="18B78BF4" w14:textId="77777777" w:rsidR="00CB53EE" w:rsidRPr="00C35B8E" w:rsidRDefault="00CB53EE">
            <w:pPr>
              <w:pStyle w:val="Heading3"/>
              <w:pageBreakBefore w:val="0"/>
              <w:spacing w:before="20" w:after="20"/>
              <w:rPr>
                <w:rFonts w:ascii="Source Sans Pro" w:hAnsi="Source Sans Pro"/>
                <w:b w:val="0"/>
                <w:bCs w:val="0"/>
                <w:sz w:val="22"/>
                <w:szCs w:val="22"/>
                <w:lang w:val="en-US" w:eastAsia="en-US"/>
              </w:rPr>
            </w:pPr>
          </w:p>
        </w:tc>
      </w:tr>
      <w:tr w:rsidR="00C35B8E" w:rsidRPr="00C35B8E" w14:paraId="64102C50" w14:textId="77777777" w:rsidTr="00EE6C85">
        <w:tc>
          <w:tcPr>
            <w:tcW w:w="355" w:type="dxa"/>
            <w:tcBorders>
              <w:top w:val="single" w:sz="4" w:space="0" w:color="auto"/>
              <w:left w:val="single" w:sz="4" w:space="0" w:color="auto"/>
              <w:bottom w:val="single" w:sz="4" w:space="0" w:color="auto"/>
              <w:right w:val="single" w:sz="4" w:space="0" w:color="auto"/>
            </w:tcBorders>
            <w:shd w:val="clear" w:color="auto" w:fill="727477"/>
          </w:tcPr>
          <w:p w14:paraId="01151D7A" w14:textId="55994233" w:rsidR="00C35B8E" w:rsidRPr="00005CDF" w:rsidRDefault="00C35B8E">
            <w:pPr>
              <w:spacing w:before="20" w:after="20"/>
              <w:rPr>
                <w:rFonts w:ascii="Source Sans Pro" w:hAnsi="Source Sans Pro"/>
                <w:b/>
                <w:color w:val="FBFBFB"/>
                <w:sz w:val="22"/>
                <w:szCs w:val="22"/>
              </w:rPr>
            </w:pPr>
            <w:r w:rsidRPr="00005CDF">
              <w:rPr>
                <w:rFonts w:ascii="Source Sans Pro" w:hAnsi="Source Sans Pro"/>
                <w:b/>
                <w:color w:val="FBFBFB"/>
                <w:sz w:val="22"/>
                <w:szCs w:val="22"/>
              </w:rPr>
              <w:t>Y</w:t>
            </w:r>
          </w:p>
        </w:tc>
        <w:tc>
          <w:tcPr>
            <w:tcW w:w="450" w:type="dxa"/>
            <w:tcBorders>
              <w:top w:val="single" w:sz="4" w:space="0" w:color="auto"/>
              <w:left w:val="single" w:sz="4" w:space="0" w:color="auto"/>
              <w:bottom w:val="single" w:sz="4" w:space="0" w:color="auto"/>
              <w:right w:val="single" w:sz="4" w:space="0" w:color="auto"/>
            </w:tcBorders>
            <w:shd w:val="clear" w:color="auto" w:fill="727477"/>
          </w:tcPr>
          <w:p w14:paraId="43068A14" w14:textId="738D85B3" w:rsidR="00C35B8E" w:rsidRPr="00005CDF" w:rsidRDefault="00C875C8">
            <w:pPr>
              <w:spacing w:before="20" w:after="20"/>
              <w:rPr>
                <w:rFonts w:ascii="Source Sans Pro" w:hAnsi="Source Sans Pro"/>
                <w:b/>
                <w:color w:val="FBFBFB"/>
                <w:sz w:val="22"/>
                <w:szCs w:val="22"/>
              </w:rPr>
            </w:pPr>
            <w:r w:rsidRPr="00005CDF">
              <w:rPr>
                <w:rFonts w:ascii="Source Sans Pro" w:hAnsi="Source Sans Pro"/>
                <w:b/>
                <w:color w:val="FBFBFB"/>
                <w:sz w:val="22"/>
                <w:szCs w:val="22"/>
              </w:rPr>
              <w:t>N</w:t>
            </w:r>
          </w:p>
        </w:tc>
        <w:tc>
          <w:tcPr>
            <w:tcW w:w="5310" w:type="dxa"/>
            <w:tcBorders>
              <w:top w:val="single" w:sz="4" w:space="0" w:color="auto"/>
              <w:left w:val="single" w:sz="4" w:space="0" w:color="auto"/>
              <w:bottom w:val="single" w:sz="4" w:space="0" w:color="auto"/>
              <w:right w:val="single" w:sz="4" w:space="0" w:color="auto"/>
            </w:tcBorders>
            <w:shd w:val="clear" w:color="auto" w:fill="727477"/>
          </w:tcPr>
          <w:p w14:paraId="6CEBF422" w14:textId="72CC1411" w:rsidR="00C35B8E" w:rsidRPr="00005CDF" w:rsidRDefault="00EE6C85" w:rsidP="004903FD">
            <w:pPr>
              <w:tabs>
                <w:tab w:val="left" w:pos="-1440"/>
                <w:tab w:val="left" w:pos="-720"/>
                <w:tab w:val="left" w:pos="-480"/>
                <w:tab w:val="left" w:pos="0"/>
              </w:tabs>
              <w:spacing w:before="20" w:after="20"/>
              <w:rPr>
                <w:rFonts w:ascii="Source Sans Pro" w:hAnsi="Source Sans Pro"/>
                <w:b/>
                <w:color w:val="FBFBFB"/>
                <w:sz w:val="22"/>
                <w:szCs w:val="22"/>
              </w:rPr>
            </w:pPr>
            <w:r w:rsidRPr="00005CDF">
              <w:rPr>
                <w:rFonts w:ascii="Source Sans Pro" w:hAnsi="Source Sans Pro"/>
                <w:b/>
                <w:color w:val="FBFBFB"/>
                <w:sz w:val="22"/>
                <w:szCs w:val="22"/>
              </w:rPr>
              <w:t>Review Item</w:t>
            </w:r>
          </w:p>
        </w:tc>
        <w:tc>
          <w:tcPr>
            <w:tcW w:w="4085" w:type="dxa"/>
            <w:tcBorders>
              <w:top w:val="single" w:sz="4" w:space="0" w:color="auto"/>
              <w:left w:val="single" w:sz="4" w:space="0" w:color="auto"/>
              <w:bottom w:val="single" w:sz="4" w:space="0" w:color="auto"/>
              <w:right w:val="single" w:sz="4" w:space="0" w:color="auto"/>
            </w:tcBorders>
            <w:shd w:val="clear" w:color="auto" w:fill="727477"/>
          </w:tcPr>
          <w:p w14:paraId="3301B882" w14:textId="37DB8895" w:rsidR="00C35B8E" w:rsidRPr="00005CDF" w:rsidRDefault="00EE6C85" w:rsidP="004903FD">
            <w:pPr>
              <w:pStyle w:val="Heading3"/>
              <w:pageBreakBefore w:val="0"/>
              <w:spacing w:before="20" w:after="20"/>
              <w:rPr>
                <w:rFonts w:ascii="Source Sans Pro" w:hAnsi="Source Sans Pro"/>
                <w:bCs w:val="0"/>
                <w:color w:val="FBFBFB"/>
                <w:sz w:val="22"/>
                <w:szCs w:val="22"/>
                <w:lang w:val="en-US" w:eastAsia="en-US"/>
              </w:rPr>
            </w:pPr>
            <w:r w:rsidRPr="00005CDF">
              <w:rPr>
                <w:rFonts w:ascii="Source Sans Pro" w:hAnsi="Source Sans Pro"/>
                <w:bCs w:val="0"/>
                <w:color w:val="FBFBFB"/>
                <w:sz w:val="22"/>
                <w:szCs w:val="22"/>
                <w:lang w:val="en-US" w:eastAsia="en-US"/>
              </w:rPr>
              <w:t>Comments</w:t>
            </w:r>
          </w:p>
        </w:tc>
      </w:tr>
      <w:tr w:rsidR="00C35B8E" w:rsidRPr="00C35B8E" w14:paraId="4972B9A3" w14:textId="77777777" w:rsidTr="00077570">
        <w:tc>
          <w:tcPr>
            <w:tcW w:w="355" w:type="dxa"/>
            <w:tcBorders>
              <w:top w:val="single" w:sz="4" w:space="0" w:color="auto"/>
              <w:left w:val="single" w:sz="4" w:space="0" w:color="auto"/>
              <w:bottom w:val="single" w:sz="4" w:space="0" w:color="auto"/>
              <w:right w:val="single" w:sz="4" w:space="0" w:color="auto"/>
            </w:tcBorders>
            <w:shd w:val="clear" w:color="auto" w:fill="auto"/>
          </w:tcPr>
          <w:p w14:paraId="4C018CBB" w14:textId="77777777" w:rsidR="00C35B8E" w:rsidRPr="00C35B8E" w:rsidRDefault="00C35B8E">
            <w:pPr>
              <w:spacing w:before="20" w:after="20"/>
              <w:rPr>
                <w:rFonts w:ascii="Source Sans Pro" w:hAnsi="Source Sans Pro"/>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0FC4216" w14:textId="6FE8AB53" w:rsidR="00C35B8E" w:rsidRPr="00C35B8E" w:rsidRDefault="00C35B8E">
            <w:pPr>
              <w:spacing w:before="20" w:after="20"/>
              <w:rPr>
                <w:rFonts w:ascii="Source Sans Pro" w:hAnsi="Source Sans Pro"/>
                <w:sz w:val="22"/>
                <w:szCs w:val="22"/>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788021A0" w14:textId="13020A18" w:rsidR="00C35B8E" w:rsidRPr="00C35B8E" w:rsidRDefault="00C35B8E" w:rsidP="00C875C8">
            <w:pPr>
              <w:tabs>
                <w:tab w:val="left" w:pos="-1440"/>
                <w:tab w:val="left" w:pos="-720"/>
                <w:tab w:val="left" w:pos="-480"/>
                <w:tab w:val="left" w:pos="0"/>
              </w:tabs>
              <w:spacing w:before="20" w:after="20"/>
              <w:rPr>
                <w:rFonts w:ascii="Source Sans Pro" w:hAnsi="Source Sans Pro"/>
                <w:sz w:val="22"/>
                <w:szCs w:val="22"/>
              </w:rPr>
            </w:pPr>
            <w:r w:rsidRPr="00C35B8E">
              <w:rPr>
                <w:rFonts w:ascii="Source Sans Pro" w:hAnsi="Source Sans Pro"/>
                <w:sz w:val="22"/>
                <w:szCs w:val="22"/>
              </w:rPr>
              <w:t xml:space="preserve">The selection is proper and in accordance with provisions of </w:t>
            </w:r>
            <w:hyperlink r:id="rId46" w:history="1">
              <w:r w:rsidRPr="00DA7B36">
                <w:rPr>
                  <w:rStyle w:val="Hyperlink"/>
                  <w:rFonts w:ascii="Source Sans Pro" w:hAnsi="Source Sans Pro"/>
                  <w:iCs/>
                  <w:sz w:val="22"/>
                  <w:szCs w:val="22"/>
                </w:rPr>
                <w:t>5 CFR 302, subpart D</w:t>
              </w:r>
            </w:hyperlink>
          </w:p>
        </w:tc>
        <w:tc>
          <w:tcPr>
            <w:tcW w:w="4085" w:type="dxa"/>
            <w:tcBorders>
              <w:top w:val="single" w:sz="4" w:space="0" w:color="auto"/>
              <w:left w:val="single" w:sz="4" w:space="0" w:color="auto"/>
              <w:bottom w:val="single" w:sz="4" w:space="0" w:color="auto"/>
              <w:right w:val="single" w:sz="4" w:space="0" w:color="auto"/>
            </w:tcBorders>
            <w:shd w:val="clear" w:color="auto" w:fill="auto"/>
          </w:tcPr>
          <w:p w14:paraId="6696FCF2" w14:textId="77777777" w:rsidR="00C35B8E" w:rsidRPr="00C35B8E" w:rsidRDefault="00C35B8E">
            <w:pPr>
              <w:pStyle w:val="Heading3"/>
              <w:pageBreakBefore w:val="0"/>
              <w:spacing w:before="20" w:after="20"/>
              <w:rPr>
                <w:rFonts w:ascii="Source Sans Pro" w:hAnsi="Source Sans Pro"/>
                <w:b w:val="0"/>
                <w:bCs w:val="0"/>
                <w:sz w:val="22"/>
                <w:szCs w:val="22"/>
                <w:lang w:val="en-US" w:eastAsia="en-US"/>
              </w:rPr>
            </w:pPr>
          </w:p>
        </w:tc>
      </w:tr>
      <w:tr w:rsidR="00C35B8E" w:rsidRPr="00C35B8E" w14:paraId="00034C6D" w14:textId="77777777" w:rsidTr="00077570">
        <w:tc>
          <w:tcPr>
            <w:tcW w:w="355" w:type="dxa"/>
            <w:tcBorders>
              <w:top w:val="single" w:sz="4" w:space="0" w:color="auto"/>
              <w:left w:val="single" w:sz="4" w:space="0" w:color="auto"/>
              <w:bottom w:val="single" w:sz="4" w:space="0" w:color="auto"/>
              <w:right w:val="single" w:sz="4" w:space="0" w:color="auto"/>
            </w:tcBorders>
            <w:shd w:val="clear" w:color="auto" w:fill="auto"/>
          </w:tcPr>
          <w:p w14:paraId="3205244C" w14:textId="77777777" w:rsidR="00C35B8E" w:rsidRPr="00C35B8E" w:rsidRDefault="00C35B8E">
            <w:pPr>
              <w:spacing w:before="20" w:after="20"/>
              <w:rPr>
                <w:rFonts w:ascii="Source Sans Pro" w:hAnsi="Source Sans Pro"/>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B80F824" w14:textId="545DEACA" w:rsidR="00C35B8E" w:rsidRPr="00C35B8E" w:rsidRDefault="00C35B8E">
            <w:pPr>
              <w:spacing w:before="20" w:after="20"/>
              <w:rPr>
                <w:rFonts w:ascii="Source Sans Pro" w:hAnsi="Source Sans Pro"/>
                <w:sz w:val="22"/>
                <w:szCs w:val="22"/>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565BFB5B" w14:textId="238385E2" w:rsidR="00C35B8E" w:rsidRPr="00C35B8E" w:rsidRDefault="00C35B8E" w:rsidP="00E204E3">
            <w:pPr>
              <w:tabs>
                <w:tab w:val="left" w:pos="-1440"/>
                <w:tab w:val="left" w:pos="-720"/>
                <w:tab w:val="left" w:pos="-480"/>
                <w:tab w:val="left" w:pos="0"/>
              </w:tabs>
              <w:spacing w:before="20" w:after="20"/>
              <w:rPr>
                <w:rFonts w:ascii="Source Sans Pro" w:hAnsi="Source Sans Pro"/>
                <w:i/>
                <w:sz w:val="22"/>
                <w:szCs w:val="22"/>
              </w:rPr>
            </w:pPr>
            <w:r w:rsidRPr="00C35B8E">
              <w:rPr>
                <w:rFonts w:ascii="Source Sans Pro" w:hAnsi="Source Sans Pro"/>
                <w:sz w:val="22"/>
                <w:szCs w:val="22"/>
              </w:rPr>
              <w:t>The Recent Graduate is assigned a mentor, within 90 days of appointment, who is an employee outside the Recent Graduate's chain of command</w:t>
            </w:r>
            <w:r w:rsidR="006643E6">
              <w:rPr>
                <w:rFonts w:ascii="Source Sans Pro" w:hAnsi="Source Sans Pro"/>
                <w:sz w:val="22"/>
                <w:szCs w:val="22"/>
              </w:rPr>
              <w:t>.</w:t>
            </w:r>
            <w:r w:rsidRPr="00C35B8E">
              <w:rPr>
                <w:rFonts w:ascii="Source Sans Pro" w:hAnsi="Source Sans Pro"/>
                <w:i/>
                <w:sz w:val="22"/>
                <w:szCs w:val="22"/>
              </w:rPr>
              <w:t xml:space="preserve"> </w:t>
            </w:r>
          </w:p>
          <w:p w14:paraId="3DBB42E8" w14:textId="2BF86155" w:rsidR="00C35B8E" w:rsidRPr="00C875C8" w:rsidRDefault="00C35B8E" w:rsidP="006643E6">
            <w:pPr>
              <w:tabs>
                <w:tab w:val="left" w:pos="-1440"/>
                <w:tab w:val="left" w:pos="-720"/>
                <w:tab w:val="left" w:pos="-480"/>
                <w:tab w:val="left" w:pos="0"/>
              </w:tabs>
              <w:spacing w:before="20" w:after="20"/>
              <w:rPr>
                <w:rFonts w:ascii="Source Sans Pro" w:hAnsi="Source Sans Pro"/>
                <w:iCs/>
                <w:sz w:val="22"/>
                <w:szCs w:val="22"/>
              </w:rPr>
            </w:pPr>
            <w:r w:rsidRPr="00C875C8">
              <w:rPr>
                <w:rFonts w:ascii="Source Sans Pro" w:hAnsi="Source Sans Pro"/>
                <w:iCs/>
                <w:sz w:val="22"/>
                <w:szCs w:val="22"/>
              </w:rPr>
              <w:t>[</w:t>
            </w:r>
            <w:hyperlink r:id="rId47" w:anchor="p-362.301(b)" w:history="1">
              <w:r w:rsidRPr="00C36EBC">
                <w:rPr>
                  <w:rStyle w:val="Hyperlink"/>
                  <w:rFonts w:ascii="Source Sans Pro" w:hAnsi="Source Sans Pro"/>
                  <w:iCs/>
                  <w:sz w:val="22"/>
                  <w:szCs w:val="22"/>
                </w:rPr>
                <w:t>5 CFR 362.301(b)</w:t>
              </w:r>
            </w:hyperlink>
            <w:r w:rsidRPr="00C875C8">
              <w:rPr>
                <w:rFonts w:ascii="Source Sans Pro" w:hAnsi="Source Sans Pro"/>
                <w:iCs/>
                <w:sz w:val="22"/>
                <w:szCs w:val="22"/>
              </w:rPr>
              <w:t>]</w:t>
            </w:r>
          </w:p>
        </w:tc>
        <w:tc>
          <w:tcPr>
            <w:tcW w:w="4085" w:type="dxa"/>
            <w:tcBorders>
              <w:top w:val="single" w:sz="4" w:space="0" w:color="auto"/>
              <w:left w:val="single" w:sz="4" w:space="0" w:color="auto"/>
              <w:bottom w:val="single" w:sz="4" w:space="0" w:color="auto"/>
              <w:right w:val="single" w:sz="4" w:space="0" w:color="auto"/>
            </w:tcBorders>
            <w:shd w:val="clear" w:color="auto" w:fill="auto"/>
          </w:tcPr>
          <w:p w14:paraId="54028709" w14:textId="77777777" w:rsidR="00C35B8E" w:rsidRPr="00C35B8E" w:rsidRDefault="00C35B8E">
            <w:pPr>
              <w:pStyle w:val="Heading3"/>
              <w:pageBreakBefore w:val="0"/>
              <w:spacing w:before="20" w:after="20"/>
              <w:rPr>
                <w:rFonts w:ascii="Source Sans Pro" w:hAnsi="Source Sans Pro"/>
                <w:b w:val="0"/>
                <w:bCs w:val="0"/>
                <w:sz w:val="22"/>
                <w:szCs w:val="22"/>
                <w:lang w:val="en-US" w:eastAsia="en-US"/>
              </w:rPr>
            </w:pPr>
          </w:p>
        </w:tc>
      </w:tr>
      <w:tr w:rsidR="00C35B8E" w:rsidRPr="00C35B8E" w14:paraId="130AD0F4" w14:textId="77777777" w:rsidTr="00077570">
        <w:tc>
          <w:tcPr>
            <w:tcW w:w="355" w:type="dxa"/>
            <w:tcBorders>
              <w:top w:val="single" w:sz="4" w:space="0" w:color="auto"/>
              <w:left w:val="single" w:sz="4" w:space="0" w:color="auto"/>
              <w:bottom w:val="single" w:sz="4" w:space="0" w:color="auto"/>
              <w:right w:val="single" w:sz="4" w:space="0" w:color="auto"/>
            </w:tcBorders>
            <w:shd w:val="clear" w:color="auto" w:fill="auto"/>
          </w:tcPr>
          <w:p w14:paraId="362667E8" w14:textId="77777777" w:rsidR="00C35B8E" w:rsidRPr="00C35B8E" w:rsidRDefault="00C35B8E">
            <w:pPr>
              <w:spacing w:before="20" w:after="20"/>
              <w:rPr>
                <w:rFonts w:ascii="Source Sans Pro" w:hAnsi="Source Sans Pro"/>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9979125" w14:textId="189F665B" w:rsidR="00C35B8E" w:rsidRPr="00C35B8E" w:rsidRDefault="00C35B8E">
            <w:pPr>
              <w:spacing w:before="20" w:after="20"/>
              <w:rPr>
                <w:rFonts w:ascii="Source Sans Pro" w:hAnsi="Source Sans Pro"/>
                <w:sz w:val="22"/>
                <w:szCs w:val="22"/>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66A7FDF9" w14:textId="54B6E063" w:rsidR="00C35B8E" w:rsidRPr="00C35B8E" w:rsidRDefault="00C35B8E" w:rsidP="00283CD2">
            <w:pPr>
              <w:tabs>
                <w:tab w:val="left" w:pos="-1440"/>
                <w:tab w:val="left" w:pos="-720"/>
                <w:tab w:val="left" w:pos="-480"/>
                <w:tab w:val="left" w:pos="0"/>
              </w:tabs>
              <w:spacing w:before="20" w:after="20"/>
              <w:rPr>
                <w:rFonts w:ascii="Source Sans Pro" w:hAnsi="Source Sans Pro"/>
                <w:sz w:val="22"/>
                <w:szCs w:val="22"/>
              </w:rPr>
            </w:pPr>
            <w:r w:rsidRPr="00C35B8E">
              <w:rPr>
                <w:rFonts w:ascii="Source Sans Pro" w:hAnsi="Source Sans Pro"/>
                <w:sz w:val="22"/>
                <w:szCs w:val="22"/>
              </w:rPr>
              <w:t xml:space="preserve">The Recent Graduate is given a supervisor approved IDP within 45 days of appointment </w:t>
            </w:r>
          </w:p>
          <w:p w14:paraId="55C736B3" w14:textId="7922E329" w:rsidR="00C35B8E" w:rsidRPr="00C875C8" w:rsidRDefault="00C35B8E" w:rsidP="006643E6">
            <w:pPr>
              <w:tabs>
                <w:tab w:val="left" w:pos="-1440"/>
                <w:tab w:val="left" w:pos="-720"/>
                <w:tab w:val="left" w:pos="-480"/>
                <w:tab w:val="left" w:pos="0"/>
              </w:tabs>
              <w:spacing w:before="20" w:after="20"/>
              <w:rPr>
                <w:rFonts w:ascii="Source Sans Pro" w:hAnsi="Source Sans Pro"/>
                <w:iCs/>
                <w:sz w:val="22"/>
                <w:szCs w:val="22"/>
              </w:rPr>
            </w:pPr>
            <w:r w:rsidRPr="00C875C8">
              <w:rPr>
                <w:rFonts w:ascii="Source Sans Pro" w:hAnsi="Source Sans Pro"/>
                <w:iCs/>
                <w:sz w:val="22"/>
                <w:szCs w:val="22"/>
              </w:rPr>
              <w:t>[</w:t>
            </w:r>
            <w:hyperlink r:id="rId48" w:anchor="p-362.301(c)" w:history="1">
              <w:r w:rsidRPr="00C36EBC">
                <w:rPr>
                  <w:rStyle w:val="Hyperlink"/>
                  <w:rFonts w:ascii="Source Sans Pro" w:hAnsi="Source Sans Pro"/>
                  <w:iCs/>
                  <w:sz w:val="22"/>
                  <w:szCs w:val="22"/>
                </w:rPr>
                <w:t>5 CFR 362.301(c)</w:t>
              </w:r>
            </w:hyperlink>
            <w:r w:rsidRPr="00C875C8">
              <w:rPr>
                <w:rFonts w:ascii="Source Sans Pro" w:hAnsi="Source Sans Pro"/>
                <w:iCs/>
                <w:sz w:val="22"/>
                <w:szCs w:val="22"/>
              </w:rPr>
              <w:t>]</w:t>
            </w:r>
          </w:p>
        </w:tc>
        <w:tc>
          <w:tcPr>
            <w:tcW w:w="4085" w:type="dxa"/>
            <w:tcBorders>
              <w:top w:val="single" w:sz="4" w:space="0" w:color="auto"/>
              <w:left w:val="single" w:sz="4" w:space="0" w:color="auto"/>
              <w:bottom w:val="single" w:sz="4" w:space="0" w:color="auto"/>
              <w:right w:val="single" w:sz="4" w:space="0" w:color="auto"/>
            </w:tcBorders>
            <w:shd w:val="clear" w:color="auto" w:fill="auto"/>
          </w:tcPr>
          <w:p w14:paraId="568A4F23" w14:textId="77777777" w:rsidR="00C35B8E" w:rsidRPr="00C35B8E" w:rsidRDefault="00C35B8E">
            <w:pPr>
              <w:pStyle w:val="Heading3"/>
              <w:pageBreakBefore w:val="0"/>
              <w:spacing w:before="20" w:after="20"/>
              <w:rPr>
                <w:rFonts w:ascii="Source Sans Pro" w:hAnsi="Source Sans Pro"/>
                <w:b w:val="0"/>
                <w:bCs w:val="0"/>
                <w:sz w:val="22"/>
                <w:szCs w:val="22"/>
                <w:lang w:val="en-US" w:eastAsia="en-US"/>
              </w:rPr>
            </w:pPr>
          </w:p>
        </w:tc>
      </w:tr>
      <w:tr w:rsidR="00C35B8E" w:rsidRPr="00C35B8E" w14:paraId="6A073231" w14:textId="77777777" w:rsidTr="00077570">
        <w:tc>
          <w:tcPr>
            <w:tcW w:w="355" w:type="dxa"/>
            <w:tcBorders>
              <w:top w:val="single" w:sz="4" w:space="0" w:color="auto"/>
              <w:left w:val="single" w:sz="4" w:space="0" w:color="auto"/>
              <w:bottom w:val="single" w:sz="4" w:space="0" w:color="auto"/>
              <w:right w:val="single" w:sz="4" w:space="0" w:color="auto"/>
            </w:tcBorders>
            <w:shd w:val="clear" w:color="auto" w:fill="auto"/>
          </w:tcPr>
          <w:p w14:paraId="67FE3545" w14:textId="77777777" w:rsidR="00C35B8E" w:rsidRPr="00C35B8E" w:rsidRDefault="00C35B8E">
            <w:pPr>
              <w:spacing w:before="20" w:after="20"/>
              <w:rPr>
                <w:rFonts w:ascii="Source Sans Pro" w:hAnsi="Source Sans Pro"/>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20FECEF3" w14:textId="44C5814D" w:rsidR="00C35B8E" w:rsidRPr="00C35B8E" w:rsidRDefault="00C35B8E">
            <w:pPr>
              <w:spacing w:before="20" w:after="20"/>
              <w:rPr>
                <w:rFonts w:ascii="Source Sans Pro" w:hAnsi="Source Sans Pro"/>
                <w:sz w:val="22"/>
                <w:szCs w:val="22"/>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5CA0D507" w14:textId="77777777" w:rsidR="00C35B8E" w:rsidRPr="00C35B8E" w:rsidRDefault="00C35B8E" w:rsidP="00387CEB">
            <w:pPr>
              <w:tabs>
                <w:tab w:val="left" w:pos="-1440"/>
                <w:tab w:val="left" w:pos="-720"/>
                <w:tab w:val="left" w:pos="-480"/>
                <w:tab w:val="left" w:pos="0"/>
              </w:tabs>
              <w:spacing w:before="20" w:after="20"/>
              <w:rPr>
                <w:rFonts w:ascii="Source Sans Pro" w:hAnsi="Source Sans Pro"/>
                <w:sz w:val="22"/>
                <w:szCs w:val="22"/>
              </w:rPr>
            </w:pPr>
            <w:r w:rsidRPr="00C35B8E">
              <w:rPr>
                <w:rFonts w:ascii="Source Sans Pro" w:hAnsi="Source Sans Pro"/>
                <w:sz w:val="22"/>
                <w:szCs w:val="22"/>
              </w:rPr>
              <w:t>The Recent Graduate is provided at least 40 hours of formal interactive training per year related to IDP goals (not including mandatory training such as IT security or ethics training)</w:t>
            </w:r>
          </w:p>
          <w:p w14:paraId="6A55FD7E" w14:textId="7D8B56E5" w:rsidR="00C35B8E" w:rsidRPr="00C875C8" w:rsidRDefault="00C35B8E" w:rsidP="006643E6">
            <w:pPr>
              <w:tabs>
                <w:tab w:val="left" w:pos="-1440"/>
                <w:tab w:val="left" w:pos="-720"/>
                <w:tab w:val="left" w:pos="-480"/>
                <w:tab w:val="left" w:pos="0"/>
              </w:tabs>
              <w:spacing w:before="20" w:after="20"/>
              <w:rPr>
                <w:rFonts w:ascii="Source Sans Pro" w:hAnsi="Source Sans Pro"/>
                <w:iCs/>
                <w:sz w:val="22"/>
                <w:szCs w:val="22"/>
              </w:rPr>
            </w:pPr>
            <w:r w:rsidRPr="00C875C8">
              <w:rPr>
                <w:rFonts w:ascii="Source Sans Pro" w:hAnsi="Source Sans Pro"/>
                <w:iCs/>
                <w:sz w:val="22"/>
                <w:szCs w:val="22"/>
              </w:rPr>
              <w:t>[</w:t>
            </w:r>
            <w:hyperlink r:id="rId49" w:anchor="p-362.301(d)" w:history="1">
              <w:r w:rsidRPr="00161CE3">
                <w:rPr>
                  <w:rStyle w:val="Hyperlink"/>
                  <w:rFonts w:ascii="Source Sans Pro" w:hAnsi="Source Sans Pro"/>
                  <w:iCs/>
                  <w:sz w:val="22"/>
                  <w:szCs w:val="22"/>
                </w:rPr>
                <w:t>5 CFR 362.301(d)</w:t>
              </w:r>
            </w:hyperlink>
            <w:r w:rsidRPr="00C875C8">
              <w:rPr>
                <w:rFonts w:ascii="Source Sans Pro" w:hAnsi="Source Sans Pro"/>
                <w:iCs/>
                <w:sz w:val="22"/>
                <w:szCs w:val="22"/>
              </w:rPr>
              <w:t>]</w:t>
            </w:r>
          </w:p>
        </w:tc>
        <w:tc>
          <w:tcPr>
            <w:tcW w:w="4085" w:type="dxa"/>
            <w:tcBorders>
              <w:top w:val="single" w:sz="4" w:space="0" w:color="auto"/>
              <w:left w:val="single" w:sz="4" w:space="0" w:color="auto"/>
              <w:bottom w:val="single" w:sz="4" w:space="0" w:color="auto"/>
              <w:right w:val="single" w:sz="4" w:space="0" w:color="auto"/>
            </w:tcBorders>
            <w:shd w:val="clear" w:color="auto" w:fill="auto"/>
          </w:tcPr>
          <w:p w14:paraId="7FEAB3F8" w14:textId="77777777" w:rsidR="00C35B8E" w:rsidRPr="00C35B8E" w:rsidRDefault="00C35B8E">
            <w:pPr>
              <w:pStyle w:val="Heading3"/>
              <w:pageBreakBefore w:val="0"/>
              <w:spacing w:before="20" w:after="20"/>
              <w:rPr>
                <w:rFonts w:ascii="Source Sans Pro" w:hAnsi="Source Sans Pro"/>
                <w:b w:val="0"/>
                <w:bCs w:val="0"/>
                <w:sz w:val="22"/>
                <w:szCs w:val="22"/>
                <w:lang w:val="en-US" w:eastAsia="en-US"/>
              </w:rPr>
            </w:pPr>
          </w:p>
        </w:tc>
      </w:tr>
      <w:tr w:rsidR="00C35B8E" w:rsidRPr="00C35B8E" w14:paraId="575F8A60" w14:textId="77777777" w:rsidTr="00077570">
        <w:tc>
          <w:tcPr>
            <w:tcW w:w="355" w:type="dxa"/>
            <w:tcBorders>
              <w:top w:val="single" w:sz="4" w:space="0" w:color="auto"/>
              <w:left w:val="single" w:sz="4" w:space="0" w:color="auto"/>
              <w:bottom w:val="single" w:sz="4" w:space="0" w:color="auto"/>
              <w:right w:val="single" w:sz="4" w:space="0" w:color="auto"/>
            </w:tcBorders>
            <w:shd w:val="clear" w:color="auto" w:fill="auto"/>
          </w:tcPr>
          <w:p w14:paraId="0E767907" w14:textId="77777777" w:rsidR="00C35B8E" w:rsidRPr="00C35B8E" w:rsidRDefault="00C35B8E">
            <w:pPr>
              <w:spacing w:before="20" w:after="20"/>
              <w:rPr>
                <w:rFonts w:ascii="Source Sans Pro" w:hAnsi="Source Sans Pro"/>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11D80CE" w14:textId="6C0ECA5E" w:rsidR="00C35B8E" w:rsidRPr="00C35B8E" w:rsidRDefault="00C35B8E">
            <w:pPr>
              <w:spacing w:before="20" w:after="20"/>
              <w:rPr>
                <w:rFonts w:ascii="Source Sans Pro" w:hAnsi="Source Sans Pro"/>
                <w:sz w:val="22"/>
                <w:szCs w:val="22"/>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6BCCCDBD" w14:textId="1B2D77C2" w:rsidR="00C35B8E" w:rsidRPr="00C35B8E" w:rsidRDefault="00C35B8E" w:rsidP="001531A8">
            <w:pPr>
              <w:tabs>
                <w:tab w:val="left" w:pos="-1440"/>
                <w:tab w:val="left" w:pos="-720"/>
                <w:tab w:val="left" w:pos="-480"/>
                <w:tab w:val="left" w:pos="0"/>
              </w:tabs>
              <w:spacing w:before="20" w:after="20"/>
              <w:rPr>
                <w:rFonts w:ascii="Source Sans Pro" w:hAnsi="Source Sans Pro"/>
                <w:sz w:val="22"/>
                <w:szCs w:val="22"/>
              </w:rPr>
            </w:pPr>
            <w:r w:rsidRPr="00C35B8E">
              <w:rPr>
                <w:rFonts w:ascii="Source Sans Pro" w:hAnsi="Source Sans Pro"/>
                <w:sz w:val="22"/>
                <w:szCs w:val="22"/>
              </w:rPr>
              <w:t xml:space="preserve">Appointment </w:t>
            </w:r>
            <w:proofErr w:type="gramStart"/>
            <w:r w:rsidRPr="00C35B8E">
              <w:rPr>
                <w:rFonts w:ascii="Source Sans Pro" w:hAnsi="Source Sans Pro"/>
                <w:sz w:val="22"/>
                <w:szCs w:val="22"/>
              </w:rPr>
              <w:t>of</w:t>
            </w:r>
            <w:proofErr w:type="gramEnd"/>
            <w:r w:rsidRPr="00C35B8E">
              <w:rPr>
                <w:rFonts w:ascii="Source Sans Pro" w:hAnsi="Source Sans Pro"/>
                <w:sz w:val="22"/>
                <w:szCs w:val="22"/>
              </w:rPr>
              <w:t xml:space="preserve"> a Recent Graduate </w:t>
            </w:r>
            <w:proofErr w:type="gramStart"/>
            <w:r w:rsidRPr="00C35B8E">
              <w:rPr>
                <w:rFonts w:ascii="Source Sans Pro" w:hAnsi="Source Sans Pro"/>
                <w:sz w:val="22"/>
                <w:szCs w:val="22"/>
              </w:rPr>
              <w:t>moving</w:t>
            </w:r>
            <w:proofErr w:type="gramEnd"/>
            <w:r w:rsidRPr="00C35B8E">
              <w:rPr>
                <w:rFonts w:ascii="Source Sans Pro" w:hAnsi="Source Sans Pro"/>
                <w:sz w:val="22"/>
                <w:szCs w:val="22"/>
              </w:rPr>
              <w:t xml:space="preserve"> between agencies is made without a break in service (separation; appointment in). Time served under the previous agency's Recent Graduate Program is credited toward the program requirements for noncompetitive conversion eligibility to the competitive service.</w:t>
            </w:r>
          </w:p>
          <w:p w14:paraId="53E3341A" w14:textId="7FFF19ED" w:rsidR="00C35B8E" w:rsidRPr="00C875C8" w:rsidRDefault="00C35B8E" w:rsidP="006643E6">
            <w:pPr>
              <w:tabs>
                <w:tab w:val="left" w:pos="-1440"/>
                <w:tab w:val="left" w:pos="-720"/>
                <w:tab w:val="left" w:pos="-480"/>
                <w:tab w:val="left" w:pos="0"/>
              </w:tabs>
              <w:spacing w:before="20" w:after="20"/>
              <w:rPr>
                <w:rFonts w:ascii="Source Sans Pro" w:hAnsi="Source Sans Pro"/>
                <w:iCs/>
                <w:sz w:val="22"/>
                <w:szCs w:val="22"/>
              </w:rPr>
            </w:pPr>
            <w:r w:rsidRPr="00C875C8">
              <w:rPr>
                <w:rFonts w:ascii="Source Sans Pro" w:hAnsi="Source Sans Pro"/>
                <w:iCs/>
                <w:sz w:val="22"/>
                <w:szCs w:val="22"/>
              </w:rPr>
              <w:t>[</w:t>
            </w:r>
            <w:hyperlink r:id="rId50" w:anchor="p-362.304(b)" w:history="1">
              <w:r w:rsidRPr="00161CE3">
                <w:rPr>
                  <w:rStyle w:val="Hyperlink"/>
                  <w:rFonts w:ascii="Source Sans Pro" w:hAnsi="Source Sans Pro"/>
                  <w:iCs/>
                  <w:sz w:val="22"/>
                  <w:szCs w:val="22"/>
                </w:rPr>
                <w:t>5 CFR 362.304(b)&amp;(c)</w:t>
              </w:r>
            </w:hyperlink>
            <w:r w:rsidRPr="00C875C8">
              <w:rPr>
                <w:rFonts w:ascii="Source Sans Pro" w:hAnsi="Source Sans Pro"/>
                <w:iCs/>
                <w:sz w:val="22"/>
                <w:szCs w:val="22"/>
              </w:rPr>
              <w:t>]</w:t>
            </w:r>
          </w:p>
        </w:tc>
        <w:tc>
          <w:tcPr>
            <w:tcW w:w="4085" w:type="dxa"/>
            <w:tcBorders>
              <w:top w:val="single" w:sz="4" w:space="0" w:color="auto"/>
              <w:left w:val="single" w:sz="4" w:space="0" w:color="auto"/>
              <w:bottom w:val="single" w:sz="4" w:space="0" w:color="auto"/>
              <w:right w:val="single" w:sz="4" w:space="0" w:color="auto"/>
            </w:tcBorders>
            <w:shd w:val="clear" w:color="auto" w:fill="auto"/>
          </w:tcPr>
          <w:p w14:paraId="4E52BE68" w14:textId="77777777" w:rsidR="00C35B8E" w:rsidRPr="00C35B8E" w:rsidRDefault="00C35B8E">
            <w:pPr>
              <w:pStyle w:val="Heading3"/>
              <w:pageBreakBefore w:val="0"/>
              <w:spacing w:before="20" w:after="20"/>
              <w:rPr>
                <w:rFonts w:ascii="Source Sans Pro" w:hAnsi="Source Sans Pro"/>
                <w:b w:val="0"/>
                <w:bCs w:val="0"/>
                <w:sz w:val="22"/>
                <w:szCs w:val="22"/>
                <w:lang w:val="en-US" w:eastAsia="en-US"/>
              </w:rPr>
            </w:pPr>
          </w:p>
        </w:tc>
      </w:tr>
      <w:tr w:rsidR="00272F07" w:rsidRPr="00C35B8E" w14:paraId="6DDEFDE1" w14:textId="77777777" w:rsidTr="006D5E08">
        <w:tc>
          <w:tcPr>
            <w:tcW w:w="10200" w:type="dxa"/>
            <w:gridSpan w:val="4"/>
            <w:tcBorders>
              <w:top w:val="single" w:sz="4" w:space="0" w:color="auto"/>
              <w:left w:val="single" w:sz="4" w:space="0" w:color="auto"/>
              <w:right w:val="single" w:sz="4" w:space="0" w:color="auto"/>
            </w:tcBorders>
            <w:shd w:val="clear" w:color="auto" w:fill="727477"/>
          </w:tcPr>
          <w:p w14:paraId="0B12DE18" w14:textId="76CDBFDE" w:rsidR="00272F07" w:rsidRPr="00005CDF" w:rsidRDefault="00272F07" w:rsidP="00272F07">
            <w:pPr>
              <w:rPr>
                <w:rFonts w:ascii="Source Sans Pro" w:hAnsi="Source Sans Pro"/>
                <w:b/>
                <w:bCs/>
                <w:color w:val="FBFBFB"/>
                <w:sz w:val="22"/>
                <w:szCs w:val="22"/>
              </w:rPr>
            </w:pPr>
            <w:r w:rsidRPr="00005CDF">
              <w:rPr>
                <w:rFonts w:ascii="Source Sans Pro" w:hAnsi="Source Sans Pro"/>
                <w:b/>
                <w:bCs/>
                <w:color w:val="FBFBFB"/>
                <w:sz w:val="22"/>
                <w:szCs w:val="22"/>
              </w:rPr>
              <w:t>NOTIFICATION OF PERSONNEL ACTION(S) - Guide to Processing Personnel Actions</w:t>
            </w:r>
          </w:p>
        </w:tc>
      </w:tr>
      <w:tr w:rsidR="0062312F" w:rsidRPr="00C35B8E" w14:paraId="7EDE4800" w14:textId="77777777" w:rsidTr="006D5E08">
        <w:tc>
          <w:tcPr>
            <w:tcW w:w="355" w:type="dxa"/>
            <w:tcBorders>
              <w:top w:val="single" w:sz="4" w:space="0" w:color="auto"/>
              <w:left w:val="single" w:sz="4" w:space="0" w:color="auto"/>
              <w:right w:val="single" w:sz="4" w:space="0" w:color="auto"/>
            </w:tcBorders>
            <w:shd w:val="clear" w:color="auto" w:fill="727477"/>
          </w:tcPr>
          <w:p w14:paraId="109BB4A4" w14:textId="23CED989" w:rsidR="0062312F" w:rsidRPr="00005CDF" w:rsidRDefault="0062312F" w:rsidP="00245927">
            <w:pPr>
              <w:spacing w:before="20" w:after="20"/>
              <w:rPr>
                <w:rFonts w:ascii="Source Sans Pro" w:hAnsi="Source Sans Pro"/>
                <w:b/>
                <w:color w:val="FBFBFB"/>
                <w:sz w:val="22"/>
                <w:szCs w:val="22"/>
              </w:rPr>
            </w:pPr>
            <w:r w:rsidRPr="00005CDF">
              <w:rPr>
                <w:rFonts w:ascii="Source Sans Pro" w:hAnsi="Source Sans Pro"/>
                <w:b/>
                <w:color w:val="FBFBFB"/>
                <w:sz w:val="22"/>
                <w:szCs w:val="22"/>
              </w:rPr>
              <w:t>Y</w:t>
            </w:r>
          </w:p>
        </w:tc>
        <w:tc>
          <w:tcPr>
            <w:tcW w:w="450" w:type="dxa"/>
            <w:tcBorders>
              <w:top w:val="single" w:sz="4" w:space="0" w:color="auto"/>
              <w:left w:val="single" w:sz="4" w:space="0" w:color="auto"/>
              <w:right w:val="single" w:sz="4" w:space="0" w:color="auto"/>
            </w:tcBorders>
            <w:shd w:val="clear" w:color="auto" w:fill="727477"/>
          </w:tcPr>
          <w:p w14:paraId="03CA0385" w14:textId="517C2513" w:rsidR="0062312F" w:rsidRPr="00005CDF" w:rsidRDefault="00272F07" w:rsidP="00245927">
            <w:pPr>
              <w:spacing w:before="20" w:after="20"/>
              <w:rPr>
                <w:rFonts w:ascii="Source Sans Pro" w:hAnsi="Source Sans Pro"/>
                <w:b/>
                <w:color w:val="FBFBFB"/>
                <w:sz w:val="22"/>
                <w:szCs w:val="22"/>
              </w:rPr>
            </w:pPr>
            <w:r w:rsidRPr="00005CDF">
              <w:rPr>
                <w:rFonts w:ascii="Source Sans Pro" w:hAnsi="Source Sans Pro"/>
                <w:b/>
                <w:color w:val="FBFBFB"/>
                <w:sz w:val="22"/>
                <w:szCs w:val="22"/>
              </w:rPr>
              <w:t>N</w:t>
            </w:r>
          </w:p>
        </w:tc>
        <w:tc>
          <w:tcPr>
            <w:tcW w:w="5310" w:type="dxa"/>
            <w:tcBorders>
              <w:top w:val="single" w:sz="4" w:space="0" w:color="auto"/>
              <w:left w:val="single" w:sz="4" w:space="0" w:color="auto"/>
              <w:right w:val="single" w:sz="4" w:space="0" w:color="auto"/>
            </w:tcBorders>
            <w:shd w:val="clear" w:color="auto" w:fill="727477"/>
          </w:tcPr>
          <w:p w14:paraId="77F5B438" w14:textId="77777777" w:rsidR="0062312F" w:rsidRPr="00005CDF" w:rsidRDefault="0062312F" w:rsidP="004903FD">
            <w:pPr>
              <w:tabs>
                <w:tab w:val="left" w:pos="-480"/>
                <w:tab w:val="left" w:pos="-300"/>
                <w:tab w:val="left" w:pos="240"/>
                <w:tab w:val="left" w:pos="600"/>
                <w:tab w:val="left" w:pos="960"/>
                <w:tab w:val="left" w:pos="1230"/>
                <w:tab w:val="left" w:pos="4320"/>
                <w:tab w:val="left" w:pos="5190"/>
                <w:tab w:val="left" w:pos="5760"/>
                <w:tab w:val="left" w:pos="6090"/>
              </w:tabs>
              <w:spacing w:before="20" w:after="20"/>
              <w:rPr>
                <w:rFonts w:ascii="Source Sans Pro" w:hAnsi="Source Sans Pro"/>
                <w:b/>
                <w:color w:val="FBFBFB"/>
                <w:sz w:val="22"/>
                <w:szCs w:val="22"/>
              </w:rPr>
            </w:pPr>
            <w:r w:rsidRPr="00005CDF">
              <w:rPr>
                <w:rFonts w:ascii="Source Sans Pro" w:hAnsi="Source Sans Pro"/>
                <w:b/>
                <w:color w:val="FBFBFB"/>
                <w:sz w:val="22"/>
                <w:szCs w:val="22"/>
              </w:rPr>
              <w:t>Review Item</w:t>
            </w:r>
          </w:p>
        </w:tc>
        <w:tc>
          <w:tcPr>
            <w:tcW w:w="4085" w:type="dxa"/>
            <w:tcBorders>
              <w:top w:val="single" w:sz="4" w:space="0" w:color="auto"/>
              <w:left w:val="single" w:sz="4" w:space="0" w:color="auto"/>
              <w:right w:val="single" w:sz="4" w:space="0" w:color="auto"/>
            </w:tcBorders>
            <w:shd w:val="clear" w:color="auto" w:fill="727477"/>
          </w:tcPr>
          <w:p w14:paraId="280FBD4F" w14:textId="77777777" w:rsidR="0062312F" w:rsidRPr="00005CDF" w:rsidRDefault="0062312F" w:rsidP="004903FD">
            <w:pPr>
              <w:pStyle w:val="Heading3"/>
              <w:pageBreakBefore w:val="0"/>
              <w:spacing w:before="20" w:after="20"/>
              <w:rPr>
                <w:rFonts w:ascii="Source Sans Pro" w:hAnsi="Source Sans Pro"/>
                <w:bCs w:val="0"/>
                <w:color w:val="FBFBFB"/>
                <w:sz w:val="22"/>
                <w:szCs w:val="22"/>
                <w:lang w:val="en-US" w:eastAsia="en-US"/>
              </w:rPr>
            </w:pPr>
            <w:r w:rsidRPr="00005CDF">
              <w:rPr>
                <w:rFonts w:ascii="Source Sans Pro" w:hAnsi="Source Sans Pro"/>
                <w:bCs w:val="0"/>
                <w:color w:val="FBFBFB"/>
                <w:sz w:val="22"/>
                <w:szCs w:val="22"/>
                <w:lang w:val="en-US" w:eastAsia="en-US"/>
              </w:rPr>
              <w:t>Comments</w:t>
            </w:r>
          </w:p>
        </w:tc>
      </w:tr>
      <w:tr w:rsidR="0034743D" w:rsidRPr="00C35B8E" w14:paraId="74FF57B7" w14:textId="77777777" w:rsidTr="00372EF2">
        <w:tc>
          <w:tcPr>
            <w:tcW w:w="10200" w:type="dxa"/>
            <w:gridSpan w:val="4"/>
            <w:tcBorders>
              <w:top w:val="single" w:sz="4" w:space="0" w:color="auto"/>
              <w:left w:val="single" w:sz="4" w:space="0" w:color="auto"/>
              <w:bottom w:val="single" w:sz="4" w:space="0" w:color="auto"/>
              <w:right w:val="single" w:sz="4" w:space="0" w:color="auto"/>
            </w:tcBorders>
            <w:shd w:val="clear" w:color="auto" w:fill="auto"/>
          </w:tcPr>
          <w:p w14:paraId="168E87E0" w14:textId="77777777" w:rsidR="0034743D" w:rsidRPr="00C875C8" w:rsidRDefault="0034743D" w:rsidP="00272F07">
            <w:pPr>
              <w:rPr>
                <w:rFonts w:ascii="Source Sans Pro" w:hAnsi="Source Sans Pro"/>
                <w:bCs/>
                <w:i/>
                <w:iCs/>
                <w:sz w:val="22"/>
                <w:szCs w:val="22"/>
              </w:rPr>
            </w:pPr>
            <w:r w:rsidRPr="00C875C8">
              <w:rPr>
                <w:rFonts w:ascii="Source Sans Pro" w:hAnsi="Source Sans Pro"/>
                <w:i/>
                <w:iCs/>
                <w:sz w:val="22"/>
                <w:szCs w:val="22"/>
              </w:rPr>
              <w:t>Codes and authorities on SF 50 are correct:</w:t>
            </w:r>
          </w:p>
        </w:tc>
      </w:tr>
      <w:tr w:rsidR="0062312F" w:rsidRPr="00C35B8E" w14:paraId="626F3CCE" w14:textId="77777777" w:rsidTr="00077570">
        <w:tc>
          <w:tcPr>
            <w:tcW w:w="355" w:type="dxa"/>
            <w:tcBorders>
              <w:top w:val="single" w:sz="4" w:space="0" w:color="auto"/>
              <w:left w:val="single" w:sz="4" w:space="0" w:color="auto"/>
              <w:bottom w:val="single" w:sz="4" w:space="0" w:color="auto"/>
              <w:right w:val="single" w:sz="4" w:space="0" w:color="auto"/>
            </w:tcBorders>
            <w:shd w:val="clear" w:color="auto" w:fill="auto"/>
          </w:tcPr>
          <w:p w14:paraId="6C661A64" w14:textId="77777777" w:rsidR="0062312F" w:rsidRPr="00C35B8E" w:rsidRDefault="0062312F" w:rsidP="0034743D">
            <w:pPr>
              <w:spacing w:before="20" w:after="20"/>
              <w:rPr>
                <w:rFonts w:ascii="Source Sans Pro" w:hAnsi="Source Sans Pro"/>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ED0D6C6" w14:textId="6A557B3F" w:rsidR="0062312F" w:rsidRPr="00C35B8E" w:rsidRDefault="0062312F" w:rsidP="0034743D">
            <w:pPr>
              <w:spacing w:before="20" w:after="20"/>
              <w:rPr>
                <w:rFonts w:ascii="Source Sans Pro" w:hAnsi="Source Sans Pro"/>
                <w:sz w:val="22"/>
                <w:szCs w:val="22"/>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3CCC535B" w14:textId="66371F16" w:rsidR="0062312F" w:rsidRPr="00C35B8E" w:rsidRDefault="0062312F" w:rsidP="00EE6C85">
            <w:pPr>
              <w:tabs>
                <w:tab w:val="left" w:pos="-1440"/>
                <w:tab w:val="left" w:pos="-720"/>
                <w:tab w:val="left" w:pos="-480"/>
                <w:tab w:val="left" w:pos="0"/>
              </w:tabs>
              <w:spacing w:before="20" w:after="20"/>
              <w:rPr>
                <w:rFonts w:ascii="Source Sans Pro" w:hAnsi="Source Sans Pro"/>
                <w:sz w:val="22"/>
                <w:szCs w:val="22"/>
              </w:rPr>
            </w:pPr>
            <w:r w:rsidRPr="00C35B8E">
              <w:rPr>
                <w:rFonts w:ascii="Source Sans Pro" w:hAnsi="Source Sans Pro"/>
                <w:sz w:val="22"/>
                <w:szCs w:val="22"/>
              </w:rPr>
              <w:t xml:space="preserve">NOA/C: 170 </w:t>
            </w:r>
            <w:proofErr w:type="spellStart"/>
            <w:r w:rsidRPr="00C35B8E">
              <w:rPr>
                <w:rFonts w:ascii="Source Sans Pro" w:hAnsi="Source Sans Pro"/>
                <w:sz w:val="22"/>
                <w:szCs w:val="22"/>
              </w:rPr>
              <w:t>Exc</w:t>
            </w:r>
            <w:proofErr w:type="spellEnd"/>
            <w:r w:rsidRPr="00C35B8E">
              <w:rPr>
                <w:rFonts w:ascii="Source Sans Pro" w:hAnsi="Source Sans Pro"/>
                <w:sz w:val="22"/>
                <w:szCs w:val="22"/>
              </w:rPr>
              <w:t xml:space="preserve"> Appt or </w:t>
            </w:r>
            <w:r w:rsidR="00EE6C85">
              <w:rPr>
                <w:rFonts w:ascii="Source Sans Pro" w:hAnsi="Source Sans Pro"/>
                <w:sz w:val="22"/>
                <w:szCs w:val="22"/>
              </w:rPr>
              <w:t>5</w:t>
            </w:r>
            <w:r w:rsidRPr="00C35B8E">
              <w:rPr>
                <w:rFonts w:ascii="Source Sans Pro" w:hAnsi="Source Sans Pro"/>
                <w:sz w:val="22"/>
                <w:szCs w:val="22"/>
              </w:rPr>
              <w:t xml:space="preserve">70 Conv to </w:t>
            </w:r>
            <w:proofErr w:type="spellStart"/>
            <w:r w:rsidRPr="00C35B8E">
              <w:rPr>
                <w:rFonts w:ascii="Source Sans Pro" w:hAnsi="Source Sans Pro"/>
                <w:sz w:val="22"/>
                <w:szCs w:val="22"/>
              </w:rPr>
              <w:t>Exc</w:t>
            </w:r>
            <w:proofErr w:type="spellEnd"/>
            <w:r w:rsidRPr="00C35B8E">
              <w:rPr>
                <w:rFonts w:ascii="Source Sans Pro" w:hAnsi="Source Sans Pro"/>
                <w:sz w:val="22"/>
                <w:szCs w:val="22"/>
              </w:rPr>
              <w:t xml:space="preserve"> Appt </w:t>
            </w:r>
            <w:r w:rsidR="00272F07">
              <w:rPr>
                <w:rFonts w:ascii="Source Sans Pro" w:hAnsi="Source Sans Pro"/>
                <w:sz w:val="22"/>
                <w:szCs w:val="22"/>
              </w:rPr>
              <w:t>(</w:t>
            </w:r>
            <w:r w:rsidRPr="00C35B8E">
              <w:rPr>
                <w:rFonts w:ascii="Source Sans Pro" w:hAnsi="Source Sans Pro"/>
                <w:sz w:val="22"/>
                <w:szCs w:val="22"/>
              </w:rPr>
              <w:t>if on agency's roles</w:t>
            </w:r>
            <w:r w:rsidR="00272F07">
              <w:rPr>
                <w:rFonts w:ascii="Source Sans Pro" w:hAnsi="Source Sans Pro"/>
                <w:sz w:val="22"/>
                <w:szCs w:val="22"/>
              </w:rPr>
              <w:t>)</w:t>
            </w:r>
          </w:p>
        </w:tc>
        <w:tc>
          <w:tcPr>
            <w:tcW w:w="4085" w:type="dxa"/>
            <w:tcBorders>
              <w:top w:val="single" w:sz="4" w:space="0" w:color="auto"/>
              <w:left w:val="single" w:sz="4" w:space="0" w:color="auto"/>
              <w:bottom w:val="single" w:sz="4" w:space="0" w:color="auto"/>
              <w:right w:val="single" w:sz="4" w:space="0" w:color="auto"/>
            </w:tcBorders>
            <w:shd w:val="clear" w:color="auto" w:fill="auto"/>
          </w:tcPr>
          <w:p w14:paraId="05A69358" w14:textId="77777777" w:rsidR="0062312F" w:rsidRPr="00C35B8E" w:rsidRDefault="0062312F" w:rsidP="0034743D">
            <w:pPr>
              <w:pStyle w:val="Heading3"/>
              <w:pageBreakBefore w:val="0"/>
              <w:spacing w:before="20" w:after="20"/>
              <w:rPr>
                <w:rFonts w:ascii="Source Sans Pro" w:hAnsi="Source Sans Pro"/>
                <w:b w:val="0"/>
                <w:bCs w:val="0"/>
                <w:sz w:val="22"/>
                <w:szCs w:val="22"/>
                <w:lang w:val="en-US" w:eastAsia="en-US"/>
              </w:rPr>
            </w:pPr>
          </w:p>
        </w:tc>
      </w:tr>
      <w:tr w:rsidR="0062312F" w:rsidRPr="00C35B8E" w14:paraId="19DE5E5F" w14:textId="77777777" w:rsidTr="00077570">
        <w:tc>
          <w:tcPr>
            <w:tcW w:w="355" w:type="dxa"/>
            <w:tcBorders>
              <w:top w:val="single" w:sz="4" w:space="0" w:color="auto"/>
              <w:left w:val="single" w:sz="4" w:space="0" w:color="auto"/>
              <w:bottom w:val="single" w:sz="4" w:space="0" w:color="auto"/>
              <w:right w:val="single" w:sz="4" w:space="0" w:color="auto"/>
            </w:tcBorders>
            <w:shd w:val="clear" w:color="auto" w:fill="auto"/>
          </w:tcPr>
          <w:p w14:paraId="51F1D36F" w14:textId="77777777" w:rsidR="0062312F" w:rsidRPr="00C35B8E" w:rsidRDefault="0062312F" w:rsidP="0034743D">
            <w:pPr>
              <w:spacing w:before="20" w:after="20"/>
              <w:rPr>
                <w:rFonts w:ascii="Source Sans Pro" w:hAnsi="Source Sans Pro"/>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2D5024B" w14:textId="7E2E514C" w:rsidR="0062312F" w:rsidRPr="00C35B8E" w:rsidRDefault="0062312F" w:rsidP="0034743D">
            <w:pPr>
              <w:spacing w:before="20" w:after="20"/>
              <w:rPr>
                <w:rFonts w:ascii="Source Sans Pro" w:hAnsi="Source Sans Pro"/>
                <w:sz w:val="22"/>
                <w:szCs w:val="22"/>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5D7907D4" w14:textId="77777777" w:rsidR="00FA2CE5" w:rsidRDefault="0062312F" w:rsidP="00FA2CE5">
            <w:pPr>
              <w:tabs>
                <w:tab w:val="left" w:pos="-1440"/>
                <w:tab w:val="left" w:pos="-720"/>
                <w:tab w:val="left" w:pos="-480"/>
                <w:tab w:val="left" w:pos="0"/>
              </w:tabs>
              <w:spacing w:before="20" w:after="20"/>
              <w:rPr>
                <w:rFonts w:ascii="Source Sans Pro" w:hAnsi="Source Sans Pro"/>
                <w:sz w:val="22"/>
                <w:szCs w:val="22"/>
              </w:rPr>
            </w:pPr>
            <w:r w:rsidRPr="00C35B8E">
              <w:rPr>
                <w:rFonts w:ascii="Source Sans Pro" w:hAnsi="Source Sans Pro"/>
                <w:sz w:val="22"/>
                <w:szCs w:val="22"/>
              </w:rPr>
              <w:t>LAC: YEB</w:t>
            </w:r>
            <w:r>
              <w:rPr>
                <w:rFonts w:ascii="Source Sans Pro" w:hAnsi="Source Sans Pro"/>
                <w:sz w:val="22"/>
                <w:szCs w:val="22"/>
              </w:rPr>
              <w:t xml:space="preserve"> </w:t>
            </w:r>
          </w:p>
          <w:p w14:paraId="05393381" w14:textId="5AE9F8A5" w:rsidR="0062312F" w:rsidRPr="00C35B8E" w:rsidRDefault="0062312F" w:rsidP="00AE2945">
            <w:pPr>
              <w:tabs>
                <w:tab w:val="left" w:pos="-1440"/>
                <w:tab w:val="left" w:pos="-720"/>
                <w:tab w:val="left" w:pos="-480"/>
                <w:tab w:val="left" w:pos="0"/>
              </w:tabs>
              <w:spacing w:before="20" w:after="20"/>
              <w:rPr>
                <w:rFonts w:ascii="Source Sans Pro" w:hAnsi="Source Sans Pro"/>
                <w:sz w:val="22"/>
                <w:szCs w:val="22"/>
              </w:rPr>
            </w:pPr>
            <w:r w:rsidRPr="00C35B8E">
              <w:rPr>
                <w:rFonts w:ascii="Source Sans Pro" w:hAnsi="Source Sans Pro"/>
                <w:sz w:val="22"/>
                <w:szCs w:val="22"/>
              </w:rPr>
              <w:t>LA:</w:t>
            </w:r>
            <w:r w:rsidR="00FA2CE5">
              <w:rPr>
                <w:rFonts w:ascii="Source Sans Pro" w:hAnsi="Source Sans Pro"/>
                <w:sz w:val="22"/>
                <w:szCs w:val="22"/>
              </w:rPr>
              <w:t xml:space="preserve"> </w:t>
            </w:r>
            <w:r w:rsidRPr="00C35B8E">
              <w:rPr>
                <w:rFonts w:ascii="Source Sans Pro" w:hAnsi="Source Sans Pro"/>
                <w:sz w:val="22"/>
                <w:szCs w:val="22"/>
              </w:rPr>
              <w:t>Sch D</w:t>
            </w:r>
            <w:r w:rsidR="00AE2945">
              <w:rPr>
                <w:rFonts w:ascii="Source Sans Pro" w:hAnsi="Source Sans Pro"/>
                <w:sz w:val="22"/>
                <w:szCs w:val="22"/>
              </w:rPr>
              <w:t xml:space="preserve">, </w:t>
            </w:r>
            <w:hyperlink r:id="rId51" w:anchor="p-213.3402(b)" w:history="1">
              <w:r w:rsidR="00161CE3" w:rsidRPr="002143F0">
                <w:rPr>
                  <w:rStyle w:val="Hyperlink"/>
                  <w:rFonts w:ascii="Source Sans Pro" w:hAnsi="Source Sans Pro"/>
                  <w:sz w:val="22"/>
                  <w:szCs w:val="22"/>
                </w:rPr>
                <w:t xml:space="preserve">5 CFR </w:t>
              </w:r>
              <w:r w:rsidRPr="002143F0">
                <w:rPr>
                  <w:rStyle w:val="Hyperlink"/>
                  <w:rFonts w:ascii="Source Sans Pro" w:hAnsi="Source Sans Pro"/>
                  <w:sz w:val="22"/>
                  <w:szCs w:val="22"/>
                </w:rPr>
                <w:t>213.3402(b)</w:t>
              </w:r>
            </w:hyperlink>
          </w:p>
        </w:tc>
        <w:tc>
          <w:tcPr>
            <w:tcW w:w="4085" w:type="dxa"/>
            <w:tcBorders>
              <w:top w:val="single" w:sz="4" w:space="0" w:color="auto"/>
              <w:left w:val="single" w:sz="4" w:space="0" w:color="auto"/>
              <w:bottom w:val="single" w:sz="4" w:space="0" w:color="auto"/>
              <w:right w:val="single" w:sz="4" w:space="0" w:color="auto"/>
            </w:tcBorders>
            <w:shd w:val="clear" w:color="auto" w:fill="auto"/>
          </w:tcPr>
          <w:p w14:paraId="7E79988D" w14:textId="77777777" w:rsidR="0062312F" w:rsidRPr="00C35B8E" w:rsidRDefault="0062312F" w:rsidP="0034743D">
            <w:pPr>
              <w:pStyle w:val="Heading3"/>
              <w:pageBreakBefore w:val="0"/>
              <w:spacing w:before="20" w:after="20"/>
              <w:rPr>
                <w:rFonts w:ascii="Source Sans Pro" w:hAnsi="Source Sans Pro"/>
                <w:b w:val="0"/>
                <w:bCs w:val="0"/>
                <w:sz w:val="22"/>
                <w:szCs w:val="22"/>
                <w:lang w:val="en-US" w:eastAsia="en-US"/>
              </w:rPr>
            </w:pPr>
          </w:p>
        </w:tc>
      </w:tr>
      <w:tr w:rsidR="0062312F" w:rsidRPr="00C35B8E" w14:paraId="09BA1940" w14:textId="77777777" w:rsidTr="00077570">
        <w:tc>
          <w:tcPr>
            <w:tcW w:w="355" w:type="dxa"/>
            <w:tcBorders>
              <w:top w:val="single" w:sz="4" w:space="0" w:color="auto"/>
              <w:left w:val="single" w:sz="4" w:space="0" w:color="auto"/>
              <w:bottom w:val="single" w:sz="4" w:space="0" w:color="auto"/>
              <w:right w:val="single" w:sz="4" w:space="0" w:color="auto"/>
            </w:tcBorders>
            <w:shd w:val="clear" w:color="auto" w:fill="auto"/>
          </w:tcPr>
          <w:p w14:paraId="440B71A5" w14:textId="77777777" w:rsidR="0062312F" w:rsidRPr="00C35B8E" w:rsidRDefault="0062312F" w:rsidP="0034743D">
            <w:pPr>
              <w:spacing w:before="20" w:after="20"/>
              <w:rPr>
                <w:rFonts w:ascii="Source Sans Pro" w:hAnsi="Source Sans Pro"/>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2D733D0" w14:textId="32716A65" w:rsidR="0062312F" w:rsidRPr="00C35B8E" w:rsidRDefault="0062312F" w:rsidP="0034743D">
            <w:pPr>
              <w:spacing w:before="20" w:after="20"/>
              <w:rPr>
                <w:rFonts w:ascii="Source Sans Pro" w:hAnsi="Source Sans Pro"/>
                <w:sz w:val="22"/>
                <w:szCs w:val="22"/>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14EB691D" w14:textId="77777777" w:rsidR="0062312F" w:rsidRPr="00C35B8E" w:rsidRDefault="0062312F" w:rsidP="0034743D">
            <w:pPr>
              <w:tabs>
                <w:tab w:val="left" w:pos="-1440"/>
                <w:tab w:val="left" w:pos="-720"/>
                <w:tab w:val="left" w:pos="-480"/>
                <w:tab w:val="left" w:pos="0"/>
              </w:tabs>
              <w:spacing w:before="20" w:after="20"/>
              <w:rPr>
                <w:rFonts w:ascii="Source Sans Pro" w:hAnsi="Source Sans Pro"/>
                <w:sz w:val="22"/>
                <w:szCs w:val="22"/>
              </w:rPr>
            </w:pPr>
            <w:r w:rsidRPr="00C35B8E">
              <w:rPr>
                <w:rFonts w:ascii="Source Sans Pro" w:hAnsi="Source Sans Pro"/>
                <w:sz w:val="22"/>
                <w:szCs w:val="22"/>
              </w:rPr>
              <w:t>Veterans' preference</w:t>
            </w:r>
          </w:p>
        </w:tc>
        <w:tc>
          <w:tcPr>
            <w:tcW w:w="4085" w:type="dxa"/>
            <w:tcBorders>
              <w:top w:val="single" w:sz="4" w:space="0" w:color="auto"/>
              <w:left w:val="single" w:sz="4" w:space="0" w:color="auto"/>
              <w:bottom w:val="single" w:sz="4" w:space="0" w:color="auto"/>
              <w:right w:val="single" w:sz="4" w:space="0" w:color="auto"/>
            </w:tcBorders>
            <w:shd w:val="clear" w:color="auto" w:fill="auto"/>
          </w:tcPr>
          <w:p w14:paraId="262C3A02" w14:textId="77777777" w:rsidR="0062312F" w:rsidRPr="00C35B8E" w:rsidRDefault="0062312F" w:rsidP="0034743D">
            <w:pPr>
              <w:pStyle w:val="Heading3"/>
              <w:pageBreakBefore w:val="0"/>
              <w:spacing w:before="20" w:after="20"/>
              <w:rPr>
                <w:rFonts w:ascii="Source Sans Pro" w:hAnsi="Source Sans Pro"/>
                <w:b w:val="0"/>
                <w:bCs w:val="0"/>
                <w:sz w:val="22"/>
                <w:szCs w:val="22"/>
                <w:lang w:val="en-US" w:eastAsia="en-US"/>
              </w:rPr>
            </w:pPr>
          </w:p>
        </w:tc>
      </w:tr>
      <w:tr w:rsidR="0062312F" w:rsidRPr="00C35B8E" w14:paraId="1E1F2BFD" w14:textId="77777777" w:rsidTr="00077570">
        <w:tc>
          <w:tcPr>
            <w:tcW w:w="355" w:type="dxa"/>
            <w:tcBorders>
              <w:top w:val="single" w:sz="4" w:space="0" w:color="auto"/>
              <w:left w:val="single" w:sz="4" w:space="0" w:color="auto"/>
              <w:bottom w:val="single" w:sz="4" w:space="0" w:color="auto"/>
              <w:right w:val="single" w:sz="4" w:space="0" w:color="auto"/>
            </w:tcBorders>
            <w:shd w:val="clear" w:color="auto" w:fill="auto"/>
          </w:tcPr>
          <w:p w14:paraId="41067B50" w14:textId="77777777" w:rsidR="0062312F" w:rsidRPr="00C35B8E" w:rsidRDefault="0062312F" w:rsidP="0034743D">
            <w:pPr>
              <w:spacing w:before="20" w:after="20"/>
              <w:rPr>
                <w:rFonts w:ascii="Source Sans Pro" w:hAnsi="Source Sans Pro"/>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3675A68" w14:textId="02E5B2BC" w:rsidR="0062312F" w:rsidRPr="00C35B8E" w:rsidRDefault="0062312F" w:rsidP="0034743D">
            <w:pPr>
              <w:spacing w:before="20" w:after="20"/>
              <w:rPr>
                <w:rFonts w:ascii="Source Sans Pro" w:hAnsi="Source Sans Pro"/>
                <w:sz w:val="22"/>
                <w:szCs w:val="22"/>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6F041D6C" w14:textId="425F420F" w:rsidR="0062312F" w:rsidRPr="002143F0" w:rsidRDefault="0062312F" w:rsidP="0050426D">
            <w:pPr>
              <w:tabs>
                <w:tab w:val="left" w:pos="-480"/>
                <w:tab w:val="left" w:pos="-300"/>
                <w:tab w:val="left" w:pos="240"/>
                <w:tab w:val="left" w:pos="600"/>
                <w:tab w:val="left" w:pos="960"/>
                <w:tab w:val="left" w:pos="1230"/>
                <w:tab w:val="left" w:pos="4320"/>
                <w:tab w:val="left" w:pos="5190"/>
                <w:tab w:val="left" w:pos="5760"/>
                <w:tab w:val="left" w:pos="6090"/>
              </w:tabs>
              <w:spacing w:before="20" w:after="20"/>
              <w:rPr>
                <w:rFonts w:ascii="Source Sans Pro" w:hAnsi="Source Sans Pro"/>
                <w:iCs/>
                <w:sz w:val="22"/>
                <w:szCs w:val="22"/>
              </w:rPr>
            </w:pPr>
            <w:r w:rsidRPr="00C35B8E">
              <w:rPr>
                <w:rFonts w:ascii="Source Sans Pro" w:hAnsi="Source Sans Pro"/>
                <w:sz w:val="22"/>
                <w:szCs w:val="22"/>
              </w:rPr>
              <w:t xml:space="preserve">Tenure group is 2 </w:t>
            </w:r>
            <w:r w:rsidRPr="002143F0">
              <w:rPr>
                <w:rFonts w:ascii="Source Sans Pro" w:hAnsi="Source Sans Pro"/>
                <w:iCs/>
                <w:sz w:val="22"/>
                <w:szCs w:val="22"/>
              </w:rPr>
              <w:t>[</w:t>
            </w:r>
            <w:hyperlink r:id="rId52" w:anchor="p-362.306(a)" w:history="1">
              <w:r w:rsidRPr="0050426D">
                <w:rPr>
                  <w:rStyle w:val="Hyperlink"/>
                  <w:rFonts w:ascii="Source Sans Pro" w:hAnsi="Source Sans Pro"/>
                  <w:iCs/>
                  <w:sz w:val="22"/>
                  <w:szCs w:val="22"/>
                </w:rPr>
                <w:t>5 CFR 362.306(a)</w:t>
              </w:r>
            </w:hyperlink>
            <w:r w:rsidRPr="002143F0">
              <w:rPr>
                <w:rFonts w:ascii="Source Sans Pro" w:hAnsi="Source Sans Pro"/>
                <w:iCs/>
                <w:sz w:val="22"/>
                <w:szCs w:val="22"/>
              </w:rPr>
              <w:t xml:space="preserve">] </w:t>
            </w:r>
          </w:p>
        </w:tc>
        <w:tc>
          <w:tcPr>
            <w:tcW w:w="4085" w:type="dxa"/>
            <w:tcBorders>
              <w:top w:val="single" w:sz="4" w:space="0" w:color="auto"/>
              <w:left w:val="single" w:sz="4" w:space="0" w:color="auto"/>
              <w:bottom w:val="single" w:sz="4" w:space="0" w:color="auto"/>
              <w:right w:val="single" w:sz="4" w:space="0" w:color="auto"/>
            </w:tcBorders>
            <w:shd w:val="clear" w:color="auto" w:fill="auto"/>
          </w:tcPr>
          <w:p w14:paraId="0BE9A9AE" w14:textId="77777777" w:rsidR="0062312F" w:rsidRPr="00C35B8E" w:rsidRDefault="0062312F" w:rsidP="0034743D">
            <w:pPr>
              <w:pStyle w:val="Heading3"/>
              <w:pageBreakBefore w:val="0"/>
              <w:spacing w:before="20" w:after="20"/>
              <w:rPr>
                <w:rFonts w:ascii="Source Sans Pro" w:hAnsi="Source Sans Pro"/>
                <w:b w:val="0"/>
                <w:bCs w:val="0"/>
                <w:sz w:val="22"/>
                <w:szCs w:val="22"/>
                <w:lang w:val="en-US" w:eastAsia="en-US"/>
              </w:rPr>
            </w:pPr>
          </w:p>
        </w:tc>
      </w:tr>
      <w:tr w:rsidR="0062312F" w:rsidRPr="00C35B8E" w14:paraId="2785B292" w14:textId="77777777" w:rsidTr="00077570">
        <w:tc>
          <w:tcPr>
            <w:tcW w:w="355" w:type="dxa"/>
            <w:tcBorders>
              <w:top w:val="single" w:sz="4" w:space="0" w:color="auto"/>
              <w:left w:val="single" w:sz="4" w:space="0" w:color="auto"/>
              <w:bottom w:val="single" w:sz="4" w:space="0" w:color="auto"/>
              <w:right w:val="single" w:sz="4" w:space="0" w:color="auto"/>
            </w:tcBorders>
            <w:shd w:val="clear" w:color="auto" w:fill="auto"/>
          </w:tcPr>
          <w:p w14:paraId="213661FF" w14:textId="77777777" w:rsidR="0062312F" w:rsidRPr="00C35B8E" w:rsidRDefault="0062312F" w:rsidP="0034743D">
            <w:pPr>
              <w:spacing w:before="20" w:after="20"/>
              <w:rPr>
                <w:rFonts w:ascii="Source Sans Pro" w:hAnsi="Source Sans Pro"/>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2CE75018" w14:textId="7315AA62" w:rsidR="0062312F" w:rsidRPr="00C35B8E" w:rsidRDefault="0062312F" w:rsidP="0034743D">
            <w:pPr>
              <w:spacing w:before="20" w:after="20"/>
              <w:rPr>
                <w:rFonts w:ascii="Source Sans Pro" w:hAnsi="Source Sans Pro"/>
                <w:sz w:val="22"/>
                <w:szCs w:val="22"/>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162BD6DA" w14:textId="3165F943" w:rsidR="0062312F" w:rsidRPr="002143F0" w:rsidRDefault="0062312F" w:rsidP="002143F0">
            <w:pPr>
              <w:tabs>
                <w:tab w:val="left" w:pos="-480"/>
                <w:tab w:val="left" w:pos="-300"/>
                <w:tab w:val="left" w:pos="240"/>
                <w:tab w:val="left" w:pos="600"/>
                <w:tab w:val="left" w:pos="960"/>
                <w:tab w:val="left" w:pos="1230"/>
                <w:tab w:val="left" w:pos="4320"/>
                <w:tab w:val="left" w:pos="5190"/>
                <w:tab w:val="left" w:pos="5760"/>
                <w:tab w:val="left" w:pos="6090"/>
              </w:tabs>
              <w:spacing w:before="20" w:after="20"/>
              <w:ind w:left="240" w:hanging="240"/>
              <w:rPr>
                <w:rFonts w:ascii="Source Sans Pro" w:hAnsi="Source Sans Pro"/>
                <w:iCs/>
                <w:sz w:val="22"/>
                <w:szCs w:val="22"/>
              </w:rPr>
            </w:pPr>
            <w:r w:rsidRPr="00C35B8E">
              <w:rPr>
                <w:rFonts w:ascii="Source Sans Pro" w:hAnsi="Source Sans Pro"/>
                <w:sz w:val="22"/>
                <w:szCs w:val="22"/>
              </w:rPr>
              <w:t xml:space="preserve">Covered by FEGLI unless waived </w:t>
            </w:r>
            <w:r w:rsidRPr="002143F0">
              <w:rPr>
                <w:rFonts w:ascii="Source Sans Pro" w:hAnsi="Source Sans Pro"/>
                <w:iCs/>
                <w:sz w:val="22"/>
                <w:szCs w:val="22"/>
              </w:rPr>
              <w:t>[</w:t>
            </w:r>
            <w:hyperlink r:id="rId53" w:history="1">
              <w:r w:rsidRPr="0050426D">
                <w:rPr>
                  <w:rStyle w:val="Hyperlink"/>
                  <w:rFonts w:ascii="Source Sans Pro" w:hAnsi="Source Sans Pro"/>
                  <w:iCs/>
                  <w:sz w:val="22"/>
                  <w:szCs w:val="22"/>
                </w:rPr>
                <w:t>5 CFR 870.301</w:t>
              </w:r>
            </w:hyperlink>
            <w:r w:rsidRPr="002143F0">
              <w:rPr>
                <w:rFonts w:ascii="Source Sans Pro" w:hAnsi="Source Sans Pro"/>
                <w:iCs/>
                <w:sz w:val="22"/>
                <w:szCs w:val="22"/>
              </w:rPr>
              <w:t>]</w:t>
            </w:r>
          </w:p>
        </w:tc>
        <w:tc>
          <w:tcPr>
            <w:tcW w:w="4085" w:type="dxa"/>
            <w:tcBorders>
              <w:top w:val="single" w:sz="4" w:space="0" w:color="auto"/>
              <w:left w:val="single" w:sz="4" w:space="0" w:color="auto"/>
              <w:bottom w:val="single" w:sz="4" w:space="0" w:color="auto"/>
              <w:right w:val="single" w:sz="4" w:space="0" w:color="auto"/>
            </w:tcBorders>
            <w:shd w:val="clear" w:color="auto" w:fill="auto"/>
          </w:tcPr>
          <w:p w14:paraId="2ADE26DD" w14:textId="77777777" w:rsidR="0062312F" w:rsidRPr="00C35B8E" w:rsidRDefault="0062312F" w:rsidP="0034743D">
            <w:pPr>
              <w:pStyle w:val="Heading3"/>
              <w:pageBreakBefore w:val="0"/>
              <w:spacing w:before="20" w:after="20"/>
              <w:rPr>
                <w:rFonts w:ascii="Source Sans Pro" w:hAnsi="Source Sans Pro"/>
                <w:b w:val="0"/>
                <w:bCs w:val="0"/>
                <w:sz w:val="22"/>
                <w:szCs w:val="22"/>
                <w:lang w:val="en-US" w:eastAsia="en-US"/>
              </w:rPr>
            </w:pPr>
          </w:p>
        </w:tc>
      </w:tr>
      <w:tr w:rsidR="0062312F" w:rsidRPr="00C35B8E" w14:paraId="2B31AA0D" w14:textId="77777777" w:rsidTr="00077570">
        <w:tc>
          <w:tcPr>
            <w:tcW w:w="355" w:type="dxa"/>
            <w:tcBorders>
              <w:top w:val="single" w:sz="4" w:space="0" w:color="auto"/>
              <w:left w:val="single" w:sz="4" w:space="0" w:color="auto"/>
              <w:bottom w:val="single" w:sz="4" w:space="0" w:color="auto"/>
              <w:right w:val="single" w:sz="4" w:space="0" w:color="auto"/>
            </w:tcBorders>
            <w:shd w:val="clear" w:color="auto" w:fill="auto"/>
          </w:tcPr>
          <w:p w14:paraId="47798DD2" w14:textId="77777777" w:rsidR="0062312F" w:rsidRPr="00C35B8E" w:rsidRDefault="0062312F" w:rsidP="0034743D">
            <w:pPr>
              <w:spacing w:before="20" w:after="20"/>
              <w:rPr>
                <w:rFonts w:ascii="Source Sans Pro" w:hAnsi="Source Sans Pro"/>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F204D0D" w14:textId="2F5ABFB7" w:rsidR="0062312F" w:rsidRPr="00C35B8E" w:rsidRDefault="0062312F" w:rsidP="0034743D">
            <w:pPr>
              <w:spacing w:before="20" w:after="20"/>
              <w:rPr>
                <w:rFonts w:ascii="Source Sans Pro" w:hAnsi="Source Sans Pro"/>
                <w:sz w:val="22"/>
                <w:szCs w:val="22"/>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0E25554E" w14:textId="3128869C" w:rsidR="0062312F" w:rsidRPr="00C35B8E" w:rsidRDefault="0062312F" w:rsidP="002143F0">
            <w:pPr>
              <w:tabs>
                <w:tab w:val="left" w:pos="-480"/>
                <w:tab w:val="left" w:pos="-300"/>
                <w:tab w:val="left" w:pos="240"/>
                <w:tab w:val="left" w:pos="600"/>
                <w:tab w:val="left" w:pos="960"/>
                <w:tab w:val="left" w:pos="1230"/>
                <w:tab w:val="left" w:pos="4320"/>
                <w:tab w:val="left" w:pos="5190"/>
                <w:tab w:val="left" w:pos="5760"/>
                <w:tab w:val="left" w:pos="6090"/>
              </w:tabs>
              <w:spacing w:before="20" w:after="20"/>
              <w:ind w:left="240" w:hanging="240"/>
              <w:rPr>
                <w:rFonts w:ascii="Source Sans Pro" w:hAnsi="Source Sans Pro"/>
                <w:i/>
                <w:sz w:val="22"/>
                <w:szCs w:val="22"/>
              </w:rPr>
            </w:pPr>
            <w:r w:rsidRPr="00C35B8E">
              <w:rPr>
                <w:rFonts w:ascii="Source Sans Pro" w:hAnsi="Source Sans Pro"/>
                <w:sz w:val="22"/>
                <w:szCs w:val="22"/>
              </w:rPr>
              <w:t>Eligible to enroll for health benefits</w:t>
            </w:r>
            <w:r w:rsidR="002143F0">
              <w:rPr>
                <w:rFonts w:ascii="Source Sans Pro" w:hAnsi="Source Sans Pro"/>
                <w:sz w:val="22"/>
                <w:szCs w:val="22"/>
              </w:rPr>
              <w:t xml:space="preserve"> </w:t>
            </w:r>
            <w:r w:rsidRPr="002143F0">
              <w:rPr>
                <w:rFonts w:ascii="Source Sans Pro" w:hAnsi="Source Sans Pro"/>
                <w:iCs/>
                <w:sz w:val="22"/>
                <w:szCs w:val="22"/>
              </w:rPr>
              <w:t>[</w:t>
            </w:r>
            <w:hyperlink r:id="rId54" w:history="1">
              <w:r w:rsidRPr="00971879">
                <w:rPr>
                  <w:rStyle w:val="Hyperlink"/>
                  <w:rFonts w:ascii="Source Sans Pro" w:hAnsi="Source Sans Pro"/>
                  <w:iCs/>
                  <w:sz w:val="22"/>
                  <w:szCs w:val="22"/>
                </w:rPr>
                <w:t>5 CFR 890.102</w:t>
              </w:r>
            </w:hyperlink>
            <w:r w:rsidRPr="002143F0">
              <w:rPr>
                <w:rFonts w:ascii="Source Sans Pro" w:hAnsi="Source Sans Pro"/>
                <w:iCs/>
                <w:sz w:val="22"/>
                <w:szCs w:val="22"/>
              </w:rPr>
              <w:t>]</w:t>
            </w:r>
          </w:p>
        </w:tc>
        <w:tc>
          <w:tcPr>
            <w:tcW w:w="4085" w:type="dxa"/>
            <w:tcBorders>
              <w:top w:val="single" w:sz="4" w:space="0" w:color="auto"/>
              <w:left w:val="single" w:sz="4" w:space="0" w:color="auto"/>
              <w:bottom w:val="single" w:sz="4" w:space="0" w:color="auto"/>
              <w:right w:val="single" w:sz="4" w:space="0" w:color="auto"/>
            </w:tcBorders>
            <w:shd w:val="clear" w:color="auto" w:fill="auto"/>
          </w:tcPr>
          <w:p w14:paraId="49465B84" w14:textId="77777777" w:rsidR="0062312F" w:rsidRPr="00C35B8E" w:rsidRDefault="0062312F" w:rsidP="0034743D">
            <w:pPr>
              <w:pStyle w:val="Heading3"/>
              <w:pageBreakBefore w:val="0"/>
              <w:spacing w:before="20" w:after="20"/>
              <w:rPr>
                <w:rFonts w:ascii="Source Sans Pro" w:hAnsi="Source Sans Pro"/>
                <w:b w:val="0"/>
                <w:bCs w:val="0"/>
                <w:sz w:val="22"/>
                <w:szCs w:val="22"/>
                <w:lang w:val="en-US" w:eastAsia="en-US"/>
              </w:rPr>
            </w:pPr>
          </w:p>
        </w:tc>
      </w:tr>
      <w:tr w:rsidR="0062312F" w:rsidRPr="00C35B8E" w14:paraId="19382F5C" w14:textId="77777777" w:rsidTr="00077570">
        <w:tc>
          <w:tcPr>
            <w:tcW w:w="355" w:type="dxa"/>
            <w:tcBorders>
              <w:top w:val="single" w:sz="4" w:space="0" w:color="auto"/>
              <w:left w:val="single" w:sz="4" w:space="0" w:color="auto"/>
              <w:bottom w:val="single" w:sz="4" w:space="0" w:color="auto"/>
              <w:right w:val="single" w:sz="4" w:space="0" w:color="auto"/>
            </w:tcBorders>
            <w:shd w:val="clear" w:color="auto" w:fill="auto"/>
          </w:tcPr>
          <w:p w14:paraId="608D497B" w14:textId="77777777" w:rsidR="0062312F" w:rsidRPr="00C35B8E" w:rsidRDefault="0062312F" w:rsidP="0034743D">
            <w:pPr>
              <w:spacing w:before="20" w:after="20"/>
              <w:rPr>
                <w:rFonts w:ascii="Source Sans Pro" w:hAnsi="Source Sans Pro"/>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2B55790F" w14:textId="55094AF4" w:rsidR="0062312F" w:rsidRPr="00C35B8E" w:rsidRDefault="0062312F" w:rsidP="0034743D">
            <w:pPr>
              <w:spacing w:before="20" w:after="20"/>
              <w:rPr>
                <w:rFonts w:ascii="Source Sans Pro" w:hAnsi="Source Sans Pro"/>
                <w:sz w:val="22"/>
                <w:szCs w:val="22"/>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12C11552" w14:textId="45B572F5" w:rsidR="0062312F" w:rsidRPr="00C35B8E" w:rsidRDefault="0062312F" w:rsidP="0034743D">
            <w:pPr>
              <w:tabs>
                <w:tab w:val="left" w:pos="-480"/>
                <w:tab w:val="left" w:pos="-300"/>
                <w:tab w:val="left" w:pos="240"/>
                <w:tab w:val="left" w:pos="600"/>
                <w:tab w:val="left" w:pos="960"/>
                <w:tab w:val="left" w:pos="1230"/>
                <w:tab w:val="left" w:pos="4320"/>
                <w:tab w:val="left" w:pos="5190"/>
                <w:tab w:val="left" w:pos="5760"/>
                <w:tab w:val="left" w:pos="6090"/>
              </w:tabs>
              <w:spacing w:before="20" w:after="20"/>
              <w:rPr>
                <w:rFonts w:ascii="Source Sans Pro" w:hAnsi="Source Sans Pro"/>
                <w:sz w:val="22"/>
                <w:szCs w:val="22"/>
              </w:rPr>
            </w:pPr>
            <w:r w:rsidRPr="00C35B8E">
              <w:rPr>
                <w:rFonts w:ascii="Source Sans Pro" w:hAnsi="Source Sans Pro"/>
                <w:sz w:val="22"/>
                <w:szCs w:val="22"/>
              </w:rPr>
              <w:t xml:space="preserve">Covered by FERS </w:t>
            </w:r>
            <w:r w:rsidRPr="002143F0">
              <w:rPr>
                <w:rFonts w:ascii="Source Sans Pro" w:hAnsi="Source Sans Pro"/>
                <w:iCs/>
                <w:sz w:val="22"/>
                <w:szCs w:val="22"/>
              </w:rPr>
              <w:t>[</w:t>
            </w:r>
            <w:hyperlink r:id="rId55" w:history="1">
              <w:r w:rsidRPr="00971879">
                <w:rPr>
                  <w:rStyle w:val="Hyperlink"/>
                  <w:rFonts w:ascii="Source Sans Pro" w:hAnsi="Source Sans Pro"/>
                  <w:iCs/>
                  <w:sz w:val="22"/>
                  <w:szCs w:val="22"/>
                </w:rPr>
                <w:t>5 CFR 842.103</w:t>
              </w:r>
            </w:hyperlink>
            <w:r w:rsidRPr="002143F0">
              <w:rPr>
                <w:rFonts w:ascii="Source Sans Pro" w:hAnsi="Source Sans Pro"/>
                <w:iCs/>
                <w:sz w:val="22"/>
                <w:szCs w:val="22"/>
              </w:rPr>
              <w:t>]</w:t>
            </w:r>
          </w:p>
        </w:tc>
        <w:tc>
          <w:tcPr>
            <w:tcW w:w="4085" w:type="dxa"/>
            <w:tcBorders>
              <w:top w:val="single" w:sz="4" w:space="0" w:color="auto"/>
              <w:left w:val="single" w:sz="4" w:space="0" w:color="auto"/>
              <w:bottom w:val="single" w:sz="4" w:space="0" w:color="auto"/>
              <w:right w:val="single" w:sz="4" w:space="0" w:color="auto"/>
            </w:tcBorders>
            <w:shd w:val="clear" w:color="auto" w:fill="auto"/>
          </w:tcPr>
          <w:p w14:paraId="145B9A39" w14:textId="77777777" w:rsidR="0062312F" w:rsidRPr="00C35B8E" w:rsidRDefault="0062312F" w:rsidP="0034743D">
            <w:pPr>
              <w:pStyle w:val="Heading3"/>
              <w:pageBreakBefore w:val="0"/>
              <w:spacing w:before="20" w:after="20"/>
              <w:rPr>
                <w:rFonts w:ascii="Source Sans Pro" w:hAnsi="Source Sans Pro"/>
                <w:b w:val="0"/>
                <w:bCs w:val="0"/>
                <w:sz w:val="22"/>
                <w:szCs w:val="22"/>
                <w:lang w:val="en-US" w:eastAsia="en-US"/>
              </w:rPr>
            </w:pPr>
          </w:p>
        </w:tc>
      </w:tr>
      <w:tr w:rsidR="0034743D" w:rsidRPr="00C35B8E" w14:paraId="3F8F87FB" w14:textId="77777777" w:rsidTr="00DA6927">
        <w:tc>
          <w:tcPr>
            <w:tcW w:w="10200" w:type="dxa"/>
            <w:gridSpan w:val="4"/>
            <w:tcBorders>
              <w:top w:val="single" w:sz="4" w:space="0" w:color="auto"/>
              <w:left w:val="single" w:sz="4" w:space="0" w:color="auto"/>
              <w:bottom w:val="single" w:sz="4" w:space="0" w:color="auto"/>
              <w:right w:val="single" w:sz="4" w:space="0" w:color="auto"/>
            </w:tcBorders>
            <w:shd w:val="clear" w:color="auto" w:fill="auto"/>
          </w:tcPr>
          <w:p w14:paraId="1B7DAE2C" w14:textId="3CD994F1" w:rsidR="0034743D" w:rsidRPr="006D5E08" w:rsidRDefault="0034743D" w:rsidP="00272F07">
            <w:pPr>
              <w:rPr>
                <w:rFonts w:ascii="Source Sans Pro" w:hAnsi="Source Sans Pro"/>
                <w:b/>
                <w:bCs/>
                <w:i/>
                <w:iCs/>
                <w:sz w:val="22"/>
                <w:szCs w:val="22"/>
              </w:rPr>
            </w:pPr>
            <w:r w:rsidRPr="006D5E08">
              <w:rPr>
                <w:rFonts w:ascii="Source Sans Pro" w:hAnsi="Source Sans Pro"/>
                <w:i/>
                <w:iCs/>
                <w:sz w:val="22"/>
                <w:szCs w:val="22"/>
              </w:rPr>
              <w:t xml:space="preserve">Remarks entered on SF 50 are correct: </w:t>
            </w:r>
          </w:p>
        </w:tc>
      </w:tr>
      <w:tr w:rsidR="0062312F" w:rsidRPr="00C35B8E" w14:paraId="7BFCB980" w14:textId="77777777" w:rsidTr="00077570">
        <w:tc>
          <w:tcPr>
            <w:tcW w:w="355" w:type="dxa"/>
            <w:tcBorders>
              <w:top w:val="single" w:sz="4" w:space="0" w:color="auto"/>
              <w:left w:val="single" w:sz="4" w:space="0" w:color="auto"/>
              <w:bottom w:val="single" w:sz="4" w:space="0" w:color="auto"/>
              <w:right w:val="single" w:sz="4" w:space="0" w:color="auto"/>
            </w:tcBorders>
            <w:shd w:val="clear" w:color="auto" w:fill="auto"/>
          </w:tcPr>
          <w:p w14:paraId="15000B7B" w14:textId="77777777" w:rsidR="0062312F" w:rsidRPr="00C35B8E" w:rsidRDefault="0062312F" w:rsidP="0034743D">
            <w:pPr>
              <w:spacing w:before="20" w:after="20"/>
              <w:rPr>
                <w:rFonts w:ascii="Source Sans Pro" w:hAnsi="Source Sans Pro"/>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060724B" w14:textId="0CB19DD1" w:rsidR="0062312F" w:rsidRPr="00C35B8E" w:rsidRDefault="0062312F" w:rsidP="0034743D">
            <w:pPr>
              <w:spacing w:before="20" w:after="20"/>
              <w:rPr>
                <w:rFonts w:ascii="Source Sans Pro" w:hAnsi="Source Sans Pro"/>
                <w:sz w:val="22"/>
                <w:szCs w:val="22"/>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0F0D4D03" w14:textId="77777777" w:rsidR="0062312F" w:rsidRPr="00C35B8E" w:rsidRDefault="0062312F" w:rsidP="0034743D">
            <w:pPr>
              <w:tabs>
                <w:tab w:val="left" w:pos="-480"/>
                <w:tab w:val="left" w:pos="-300"/>
                <w:tab w:val="left" w:pos="240"/>
                <w:tab w:val="left" w:pos="600"/>
                <w:tab w:val="left" w:pos="960"/>
                <w:tab w:val="left" w:pos="1230"/>
                <w:tab w:val="left" w:pos="4320"/>
                <w:tab w:val="left" w:pos="5190"/>
                <w:tab w:val="left" w:pos="5760"/>
                <w:tab w:val="left" w:pos="6090"/>
              </w:tabs>
              <w:spacing w:before="20" w:after="20"/>
              <w:ind w:left="240" w:hanging="240"/>
              <w:rPr>
                <w:rFonts w:ascii="Source Sans Pro" w:hAnsi="Source Sans Pro"/>
                <w:sz w:val="22"/>
                <w:szCs w:val="22"/>
              </w:rPr>
            </w:pPr>
            <w:r w:rsidRPr="00C35B8E">
              <w:rPr>
                <w:rFonts w:ascii="Source Sans Pro" w:hAnsi="Source Sans Pro"/>
                <w:sz w:val="22"/>
                <w:szCs w:val="22"/>
              </w:rPr>
              <w:t>Appointment affidavit executed (date)</w:t>
            </w:r>
          </w:p>
        </w:tc>
        <w:tc>
          <w:tcPr>
            <w:tcW w:w="4085" w:type="dxa"/>
            <w:tcBorders>
              <w:top w:val="single" w:sz="4" w:space="0" w:color="auto"/>
              <w:left w:val="single" w:sz="4" w:space="0" w:color="auto"/>
              <w:bottom w:val="single" w:sz="4" w:space="0" w:color="auto"/>
              <w:right w:val="single" w:sz="4" w:space="0" w:color="auto"/>
            </w:tcBorders>
            <w:shd w:val="clear" w:color="auto" w:fill="auto"/>
          </w:tcPr>
          <w:p w14:paraId="0C50348D" w14:textId="77777777" w:rsidR="0062312F" w:rsidRPr="00C35B8E" w:rsidRDefault="0062312F" w:rsidP="0034743D">
            <w:pPr>
              <w:pStyle w:val="Heading3"/>
              <w:pageBreakBefore w:val="0"/>
              <w:spacing w:before="20" w:after="20"/>
              <w:rPr>
                <w:rFonts w:ascii="Source Sans Pro" w:hAnsi="Source Sans Pro"/>
                <w:bCs w:val="0"/>
                <w:sz w:val="22"/>
                <w:szCs w:val="22"/>
                <w:lang w:val="en-US" w:eastAsia="en-US"/>
              </w:rPr>
            </w:pPr>
          </w:p>
        </w:tc>
      </w:tr>
      <w:tr w:rsidR="0062312F" w:rsidRPr="00C35B8E" w14:paraId="50F02D6A" w14:textId="77777777" w:rsidTr="00077570">
        <w:tc>
          <w:tcPr>
            <w:tcW w:w="355" w:type="dxa"/>
            <w:tcBorders>
              <w:top w:val="single" w:sz="4" w:space="0" w:color="auto"/>
              <w:left w:val="single" w:sz="4" w:space="0" w:color="auto"/>
              <w:bottom w:val="single" w:sz="4" w:space="0" w:color="auto"/>
              <w:right w:val="single" w:sz="4" w:space="0" w:color="auto"/>
            </w:tcBorders>
            <w:shd w:val="clear" w:color="auto" w:fill="auto"/>
          </w:tcPr>
          <w:p w14:paraId="5F2FAEA1" w14:textId="77777777" w:rsidR="0062312F" w:rsidRPr="00C35B8E" w:rsidRDefault="0062312F" w:rsidP="0034743D">
            <w:pPr>
              <w:spacing w:before="20" w:after="20"/>
              <w:rPr>
                <w:rFonts w:ascii="Source Sans Pro" w:hAnsi="Source Sans Pro"/>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29656350" w14:textId="622922FA" w:rsidR="0062312F" w:rsidRPr="00C35B8E" w:rsidRDefault="0062312F" w:rsidP="0034743D">
            <w:pPr>
              <w:spacing w:before="20" w:after="20"/>
              <w:rPr>
                <w:rFonts w:ascii="Source Sans Pro" w:hAnsi="Source Sans Pro"/>
                <w:sz w:val="22"/>
                <w:szCs w:val="22"/>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319FAAD6" w14:textId="77777777" w:rsidR="0062312F" w:rsidRPr="00C35B8E" w:rsidRDefault="0062312F" w:rsidP="0034743D">
            <w:pPr>
              <w:tabs>
                <w:tab w:val="left" w:pos="-480"/>
                <w:tab w:val="left" w:pos="-300"/>
                <w:tab w:val="left" w:pos="240"/>
                <w:tab w:val="left" w:pos="600"/>
                <w:tab w:val="left" w:pos="960"/>
                <w:tab w:val="left" w:pos="1230"/>
                <w:tab w:val="left" w:pos="4320"/>
                <w:tab w:val="left" w:pos="5190"/>
                <w:tab w:val="left" w:pos="5760"/>
                <w:tab w:val="left" w:pos="6090"/>
              </w:tabs>
              <w:spacing w:before="20" w:after="20"/>
              <w:ind w:left="240" w:hanging="240"/>
              <w:rPr>
                <w:rFonts w:ascii="Source Sans Pro" w:hAnsi="Source Sans Pro"/>
                <w:sz w:val="22"/>
                <w:szCs w:val="22"/>
              </w:rPr>
            </w:pPr>
            <w:r w:rsidRPr="00C35B8E">
              <w:rPr>
                <w:rFonts w:ascii="Source Sans Pro" w:hAnsi="Source Sans Pro"/>
                <w:sz w:val="22"/>
                <w:szCs w:val="22"/>
              </w:rPr>
              <w:t>Creditable military service</w:t>
            </w:r>
          </w:p>
        </w:tc>
        <w:tc>
          <w:tcPr>
            <w:tcW w:w="4085" w:type="dxa"/>
            <w:tcBorders>
              <w:top w:val="single" w:sz="4" w:space="0" w:color="auto"/>
              <w:left w:val="single" w:sz="4" w:space="0" w:color="auto"/>
              <w:bottom w:val="single" w:sz="4" w:space="0" w:color="auto"/>
              <w:right w:val="single" w:sz="4" w:space="0" w:color="auto"/>
            </w:tcBorders>
            <w:shd w:val="clear" w:color="auto" w:fill="auto"/>
          </w:tcPr>
          <w:p w14:paraId="5569A51D" w14:textId="77777777" w:rsidR="0062312F" w:rsidRPr="00C35B8E" w:rsidRDefault="0062312F" w:rsidP="0034743D">
            <w:pPr>
              <w:pStyle w:val="Heading3"/>
              <w:pageBreakBefore w:val="0"/>
              <w:spacing w:before="20" w:after="20"/>
              <w:rPr>
                <w:rFonts w:ascii="Source Sans Pro" w:hAnsi="Source Sans Pro"/>
                <w:bCs w:val="0"/>
                <w:sz w:val="22"/>
                <w:szCs w:val="22"/>
                <w:lang w:val="en-US" w:eastAsia="en-US"/>
              </w:rPr>
            </w:pPr>
          </w:p>
        </w:tc>
      </w:tr>
      <w:tr w:rsidR="0062312F" w:rsidRPr="00C35B8E" w14:paraId="66CD8B84" w14:textId="77777777" w:rsidTr="00077570">
        <w:tc>
          <w:tcPr>
            <w:tcW w:w="355" w:type="dxa"/>
            <w:tcBorders>
              <w:top w:val="single" w:sz="4" w:space="0" w:color="auto"/>
              <w:left w:val="single" w:sz="4" w:space="0" w:color="auto"/>
              <w:bottom w:val="single" w:sz="4" w:space="0" w:color="auto"/>
              <w:right w:val="single" w:sz="4" w:space="0" w:color="auto"/>
            </w:tcBorders>
            <w:shd w:val="clear" w:color="auto" w:fill="auto"/>
          </w:tcPr>
          <w:p w14:paraId="573D6D65" w14:textId="77777777" w:rsidR="0062312F" w:rsidRPr="00C35B8E" w:rsidRDefault="0062312F" w:rsidP="0034743D">
            <w:pPr>
              <w:spacing w:before="20" w:after="20"/>
              <w:rPr>
                <w:rFonts w:ascii="Source Sans Pro" w:hAnsi="Source Sans Pro"/>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290B1A38" w14:textId="5A0043FF" w:rsidR="0062312F" w:rsidRPr="00C35B8E" w:rsidRDefault="0062312F" w:rsidP="0034743D">
            <w:pPr>
              <w:spacing w:before="20" w:after="20"/>
              <w:rPr>
                <w:rFonts w:ascii="Source Sans Pro" w:hAnsi="Source Sans Pro"/>
                <w:sz w:val="22"/>
                <w:szCs w:val="22"/>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29F9A099" w14:textId="77777777" w:rsidR="0062312F" w:rsidRPr="00C35B8E" w:rsidRDefault="0062312F" w:rsidP="0034743D">
            <w:pPr>
              <w:tabs>
                <w:tab w:val="left" w:pos="-480"/>
                <w:tab w:val="left" w:pos="-300"/>
                <w:tab w:val="left" w:pos="240"/>
                <w:tab w:val="left" w:pos="600"/>
                <w:tab w:val="left" w:pos="960"/>
                <w:tab w:val="left" w:pos="1230"/>
                <w:tab w:val="left" w:pos="4320"/>
                <w:tab w:val="left" w:pos="5190"/>
                <w:tab w:val="left" w:pos="5760"/>
                <w:tab w:val="left" w:pos="6090"/>
              </w:tabs>
              <w:spacing w:before="20" w:after="20"/>
              <w:ind w:left="240" w:hanging="240"/>
              <w:rPr>
                <w:rFonts w:ascii="Source Sans Pro" w:hAnsi="Source Sans Pro"/>
                <w:sz w:val="22"/>
                <w:szCs w:val="22"/>
              </w:rPr>
            </w:pPr>
            <w:r w:rsidRPr="00C35B8E">
              <w:rPr>
                <w:rFonts w:ascii="Source Sans Pro" w:hAnsi="Source Sans Pro"/>
                <w:sz w:val="22"/>
                <w:szCs w:val="22"/>
              </w:rPr>
              <w:t>Previous retirement coverage</w:t>
            </w:r>
          </w:p>
        </w:tc>
        <w:tc>
          <w:tcPr>
            <w:tcW w:w="4085" w:type="dxa"/>
            <w:tcBorders>
              <w:top w:val="single" w:sz="4" w:space="0" w:color="auto"/>
              <w:left w:val="single" w:sz="4" w:space="0" w:color="auto"/>
              <w:bottom w:val="single" w:sz="4" w:space="0" w:color="auto"/>
              <w:right w:val="single" w:sz="4" w:space="0" w:color="auto"/>
            </w:tcBorders>
            <w:shd w:val="clear" w:color="auto" w:fill="auto"/>
          </w:tcPr>
          <w:p w14:paraId="6892E7A5" w14:textId="77777777" w:rsidR="0062312F" w:rsidRPr="00C35B8E" w:rsidRDefault="0062312F" w:rsidP="0034743D">
            <w:pPr>
              <w:pStyle w:val="Heading3"/>
              <w:pageBreakBefore w:val="0"/>
              <w:spacing w:before="20" w:after="20"/>
              <w:rPr>
                <w:rFonts w:ascii="Source Sans Pro" w:hAnsi="Source Sans Pro"/>
                <w:bCs w:val="0"/>
                <w:sz w:val="22"/>
                <w:szCs w:val="22"/>
                <w:lang w:val="en-US" w:eastAsia="en-US"/>
              </w:rPr>
            </w:pPr>
          </w:p>
        </w:tc>
      </w:tr>
      <w:tr w:rsidR="0062312F" w:rsidRPr="00C35B8E" w14:paraId="1FED2CA8" w14:textId="77777777" w:rsidTr="00077570">
        <w:tc>
          <w:tcPr>
            <w:tcW w:w="355" w:type="dxa"/>
            <w:tcBorders>
              <w:top w:val="single" w:sz="4" w:space="0" w:color="auto"/>
              <w:left w:val="single" w:sz="4" w:space="0" w:color="auto"/>
              <w:bottom w:val="single" w:sz="4" w:space="0" w:color="auto"/>
              <w:right w:val="single" w:sz="4" w:space="0" w:color="auto"/>
            </w:tcBorders>
            <w:shd w:val="clear" w:color="auto" w:fill="auto"/>
          </w:tcPr>
          <w:p w14:paraId="051C64CF" w14:textId="77777777" w:rsidR="0062312F" w:rsidRPr="00C35B8E" w:rsidRDefault="0062312F" w:rsidP="0034743D">
            <w:pPr>
              <w:spacing w:before="20" w:after="20"/>
              <w:rPr>
                <w:rFonts w:ascii="Source Sans Pro" w:hAnsi="Source Sans Pro"/>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66E3A57" w14:textId="5F0CB22E" w:rsidR="0062312F" w:rsidRPr="00C35B8E" w:rsidRDefault="0062312F" w:rsidP="0034743D">
            <w:pPr>
              <w:spacing w:before="20" w:after="20"/>
              <w:rPr>
                <w:rFonts w:ascii="Source Sans Pro" w:hAnsi="Source Sans Pro"/>
                <w:sz w:val="22"/>
                <w:szCs w:val="22"/>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7DC11150" w14:textId="1F66D6B8" w:rsidR="0062312F" w:rsidRPr="00C35B8E" w:rsidRDefault="0062312F" w:rsidP="0034743D">
            <w:pPr>
              <w:tabs>
                <w:tab w:val="left" w:pos="-480"/>
                <w:tab w:val="left" w:pos="-300"/>
                <w:tab w:val="left" w:pos="240"/>
                <w:tab w:val="left" w:pos="600"/>
                <w:tab w:val="left" w:pos="960"/>
                <w:tab w:val="left" w:pos="1230"/>
                <w:tab w:val="left" w:pos="4320"/>
                <w:tab w:val="left" w:pos="5190"/>
                <w:tab w:val="left" w:pos="5760"/>
                <w:tab w:val="left" w:pos="6090"/>
              </w:tabs>
              <w:spacing w:before="20" w:after="20"/>
              <w:ind w:hanging="240"/>
              <w:rPr>
                <w:rFonts w:ascii="Source Sans Pro" w:hAnsi="Source Sans Pro"/>
                <w:sz w:val="22"/>
                <w:szCs w:val="22"/>
              </w:rPr>
            </w:pPr>
            <w:r w:rsidRPr="00C35B8E">
              <w:rPr>
                <w:rFonts w:ascii="Source Sans Pro" w:hAnsi="Source Sans Pro"/>
                <w:sz w:val="22"/>
                <w:szCs w:val="22"/>
              </w:rPr>
              <w:t>T The duration of a Pathways appointment under Schedule D is a trial period</w:t>
            </w:r>
          </w:p>
        </w:tc>
        <w:tc>
          <w:tcPr>
            <w:tcW w:w="4085" w:type="dxa"/>
            <w:tcBorders>
              <w:top w:val="single" w:sz="4" w:space="0" w:color="auto"/>
              <w:left w:val="single" w:sz="4" w:space="0" w:color="auto"/>
              <w:bottom w:val="single" w:sz="4" w:space="0" w:color="auto"/>
              <w:right w:val="single" w:sz="4" w:space="0" w:color="auto"/>
            </w:tcBorders>
            <w:shd w:val="clear" w:color="auto" w:fill="auto"/>
          </w:tcPr>
          <w:p w14:paraId="72C2380D" w14:textId="77777777" w:rsidR="0062312F" w:rsidRPr="00C35B8E" w:rsidRDefault="0062312F" w:rsidP="0034743D">
            <w:pPr>
              <w:pStyle w:val="Heading3"/>
              <w:pageBreakBefore w:val="0"/>
              <w:spacing w:before="20" w:after="20"/>
              <w:rPr>
                <w:rFonts w:ascii="Source Sans Pro" w:hAnsi="Source Sans Pro"/>
                <w:bCs w:val="0"/>
                <w:sz w:val="22"/>
                <w:szCs w:val="22"/>
                <w:lang w:val="en-US" w:eastAsia="en-US"/>
              </w:rPr>
            </w:pPr>
          </w:p>
        </w:tc>
      </w:tr>
      <w:tr w:rsidR="0062312F" w:rsidRPr="00C35B8E" w14:paraId="43CC4451" w14:textId="77777777" w:rsidTr="00077570">
        <w:tc>
          <w:tcPr>
            <w:tcW w:w="355" w:type="dxa"/>
            <w:tcBorders>
              <w:top w:val="single" w:sz="4" w:space="0" w:color="auto"/>
              <w:left w:val="single" w:sz="4" w:space="0" w:color="auto"/>
              <w:bottom w:val="single" w:sz="4" w:space="0" w:color="auto"/>
              <w:right w:val="single" w:sz="4" w:space="0" w:color="auto"/>
            </w:tcBorders>
            <w:shd w:val="clear" w:color="auto" w:fill="auto"/>
          </w:tcPr>
          <w:p w14:paraId="56F229C0" w14:textId="77777777" w:rsidR="0062312F" w:rsidRPr="00C35B8E" w:rsidRDefault="0062312F" w:rsidP="0034743D">
            <w:pPr>
              <w:spacing w:before="20" w:after="20"/>
              <w:rPr>
                <w:rFonts w:ascii="Source Sans Pro" w:hAnsi="Source Sans Pro"/>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8D6EC17" w14:textId="46FF9B35" w:rsidR="0062312F" w:rsidRPr="00C35B8E" w:rsidRDefault="0062312F" w:rsidP="0034743D">
            <w:pPr>
              <w:spacing w:before="20" w:after="20"/>
              <w:rPr>
                <w:rFonts w:ascii="Source Sans Pro" w:hAnsi="Source Sans Pro"/>
                <w:sz w:val="22"/>
                <w:szCs w:val="22"/>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182C1E00" w14:textId="08AE229C" w:rsidR="0062312F" w:rsidRPr="00C35B8E" w:rsidRDefault="0062312F" w:rsidP="0034743D">
            <w:pPr>
              <w:tabs>
                <w:tab w:val="left" w:pos="-480"/>
                <w:tab w:val="left" w:pos="-300"/>
                <w:tab w:val="left" w:pos="240"/>
                <w:tab w:val="left" w:pos="600"/>
                <w:tab w:val="left" w:pos="960"/>
                <w:tab w:val="left" w:pos="1230"/>
                <w:tab w:val="left" w:pos="4320"/>
                <w:tab w:val="left" w:pos="5190"/>
                <w:tab w:val="left" w:pos="5760"/>
                <w:tab w:val="left" w:pos="6090"/>
              </w:tabs>
              <w:spacing w:before="20" w:after="20"/>
              <w:ind w:hanging="240"/>
              <w:rPr>
                <w:rFonts w:ascii="Source Sans Pro" w:hAnsi="Source Sans Pro"/>
                <w:sz w:val="22"/>
                <w:szCs w:val="22"/>
              </w:rPr>
            </w:pPr>
            <w:r w:rsidRPr="00C35B8E">
              <w:rPr>
                <w:rFonts w:ascii="Source Sans Pro" w:hAnsi="Source Sans Pro"/>
                <w:sz w:val="22"/>
                <w:szCs w:val="22"/>
              </w:rPr>
              <w:t xml:space="preserve">   </w:t>
            </w:r>
            <w:r w:rsidR="00272F07">
              <w:rPr>
                <w:rFonts w:ascii="Source Sans Pro" w:hAnsi="Source Sans Pro"/>
                <w:sz w:val="22"/>
                <w:szCs w:val="22"/>
              </w:rPr>
              <w:t xml:space="preserve">  The e</w:t>
            </w:r>
            <w:r w:rsidRPr="00C35B8E">
              <w:rPr>
                <w:rFonts w:ascii="Source Sans Pro" w:hAnsi="Source Sans Pro"/>
                <w:sz w:val="22"/>
                <w:szCs w:val="22"/>
              </w:rPr>
              <w:t xml:space="preserve">mployee </w:t>
            </w:r>
            <w:r w:rsidR="00272F07">
              <w:rPr>
                <w:rFonts w:ascii="Source Sans Pro" w:hAnsi="Source Sans Pro"/>
                <w:sz w:val="22"/>
                <w:szCs w:val="22"/>
              </w:rPr>
              <w:t xml:space="preserve">is </w:t>
            </w:r>
            <w:r w:rsidRPr="00C35B8E">
              <w:rPr>
                <w:rFonts w:ascii="Source Sans Pro" w:hAnsi="Source Sans Pro"/>
                <w:sz w:val="22"/>
                <w:szCs w:val="22"/>
              </w:rPr>
              <w:t xml:space="preserve">informed in advance of the condition of appointment under the Pathways Program </w:t>
            </w:r>
            <w:r w:rsidRPr="00C35B8E">
              <w:rPr>
                <w:rFonts w:ascii="Source Sans Pro" w:hAnsi="Source Sans Pro"/>
                <w:i/>
                <w:sz w:val="22"/>
                <w:szCs w:val="22"/>
              </w:rPr>
              <w:t xml:space="preserve">(only if </w:t>
            </w:r>
            <w:r w:rsidR="006D5E08" w:rsidRPr="00C35B8E">
              <w:rPr>
                <w:rFonts w:ascii="Source Sans Pro" w:hAnsi="Source Sans Pro"/>
                <w:i/>
                <w:sz w:val="22"/>
                <w:szCs w:val="22"/>
              </w:rPr>
              <w:t>an employee</w:t>
            </w:r>
            <w:r w:rsidRPr="00C35B8E">
              <w:rPr>
                <w:rFonts w:ascii="Source Sans Pro" w:hAnsi="Source Sans Pro"/>
                <w:i/>
                <w:sz w:val="22"/>
                <w:szCs w:val="22"/>
              </w:rPr>
              <w:t xml:space="preserve"> is currently employed under a non-temporary appointment in competitive service)</w:t>
            </w:r>
          </w:p>
        </w:tc>
        <w:tc>
          <w:tcPr>
            <w:tcW w:w="4085" w:type="dxa"/>
            <w:tcBorders>
              <w:top w:val="single" w:sz="4" w:space="0" w:color="auto"/>
              <w:left w:val="single" w:sz="4" w:space="0" w:color="auto"/>
              <w:bottom w:val="single" w:sz="4" w:space="0" w:color="auto"/>
              <w:right w:val="single" w:sz="4" w:space="0" w:color="auto"/>
            </w:tcBorders>
            <w:shd w:val="clear" w:color="auto" w:fill="auto"/>
          </w:tcPr>
          <w:p w14:paraId="6F87B233" w14:textId="77777777" w:rsidR="0062312F" w:rsidRPr="00C35B8E" w:rsidRDefault="0062312F" w:rsidP="0034743D">
            <w:pPr>
              <w:pStyle w:val="Heading3"/>
              <w:pageBreakBefore w:val="0"/>
              <w:spacing w:before="20" w:after="20"/>
              <w:rPr>
                <w:rFonts w:ascii="Source Sans Pro" w:hAnsi="Source Sans Pro"/>
                <w:bCs w:val="0"/>
                <w:sz w:val="22"/>
                <w:szCs w:val="22"/>
                <w:lang w:val="en-US" w:eastAsia="en-US"/>
              </w:rPr>
            </w:pPr>
          </w:p>
        </w:tc>
      </w:tr>
      <w:tr w:rsidR="0062312F" w:rsidRPr="00C35B8E" w14:paraId="5158E226" w14:textId="77777777" w:rsidTr="00077570">
        <w:tc>
          <w:tcPr>
            <w:tcW w:w="355" w:type="dxa"/>
            <w:tcBorders>
              <w:top w:val="single" w:sz="4" w:space="0" w:color="auto"/>
              <w:left w:val="single" w:sz="4" w:space="0" w:color="auto"/>
              <w:bottom w:val="single" w:sz="4" w:space="0" w:color="auto"/>
              <w:right w:val="single" w:sz="4" w:space="0" w:color="auto"/>
            </w:tcBorders>
            <w:shd w:val="clear" w:color="auto" w:fill="auto"/>
          </w:tcPr>
          <w:p w14:paraId="2DD5B8E4" w14:textId="77777777" w:rsidR="0062312F" w:rsidRPr="00C35B8E" w:rsidRDefault="0062312F" w:rsidP="0034743D">
            <w:pPr>
              <w:spacing w:before="20" w:after="20"/>
              <w:rPr>
                <w:rFonts w:ascii="Source Sans Pro" w:hAnsi="Source Sans Pro"/>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E659F96" w14:textId="6396DE29" w:rsidR="0062312F" w:rsidRPr="00C35B8E" w:rsidRDefault="0062312F" w:rsidP="0034743D">
            <w:pPr>
              <w:spacing w:before="20" w:after="20"/>
              <w:rPr>
                <w:rFonts w:ascii="Source Sans Pro" w:hAnsi="Source Sans Pro"/>
                <w:sz w:val="22"/>
                <w:szCs w:val="22"/>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6BA7EDE5" w14:textId="1473BDB6" w:rsidR="0062312F" w:rsidRPr="00C35B8E" w:rsidRDefault="0062312F" w:rsidP="0034743D">
            <w:pPr>
              <w:tabs>
                <w:tab w:val="left" w:pos="-480"/>
                <w:tab w:val="left" w:pos="-300"/>
                <w:tab w:val="left" w:pos="240"/>
                <w:tab w:val="left" w:pos="600"/>
                <w:tab w:val="left" w:pos="960"/>
                <w:tab w:val="left" w:pos="1230"/>
                <w:tab w:val="left" w:pos="4320"/>
                <w:tab w:val="left" w:pos="5190"/>
                <w:tab w:val="left" w:pos="5760"/>
                <w:tab w:val="left" w:pos="6090"/>
              </w:tabs>
              <w:spacing w:before="20" w:after="20"/>
              <w:ind w:hanging="240"/>
              <w:rPr>
                <w:rFonts w:ascii="Source Sans Pro" w:hAnsi="Source Sans Pro"/>
                <w:i/>
                <w:sz w:val="22"/>
                <w:szCs w:val="22"/>
              </w:rPr>
            </w:pPr>
            <w:r w:rsidRPr="00C35B8E">
              <w:rPr>
                <w:rFonts w:ascii="Source Sans Pro" w:hAnsi="Source Sans Pro"/>
                <w:sz w:val="22"/>
                <w:szCs w:val="22"/>
              </w:rPr>
              <w:t xml:space="preserve">E Appointment cannot exceed 2 years, plus any agency-approved extension of no more than 120 days. Upon satisfactory completion of the </w:t>
            </w:r>
            <w:r w:rsidR="006D5E08" w:rsidRPr="00C35B8E">
              <w:rPr>
                <w:rFonts w:ascii="Source Sans Pro" w:hAnsi="Source Sans Pro"/>
                <w:sz w:val="22"/>
                <w:szCs w:val="22"/>
              </w:rPr>
              <w:t>program,</w:t>
            </w:r>
            <w:r w:rsidRPr="00C35B8E">
              <w:rPr>
                <w:rFonts w:ascii="Source Sans Pro" w:hAnsi="Source Sans Pro"/>
                <w:sz w:val="22"/>
                <w:szCs w:val="22"/>
              </w:rPr>
              <w:t xml:space="preserve"> you may be noncompetitively converted to a permanent appointment. If your performance is not satisfactory or if you fail to satisfactorily complete this program employment will be terminated.</w:t>
            </w:r>
          </w:p>
        </w:tc>
        <w:tc>
          <w:tcPr>
            <w:tcW w:w="4085" w:type="dxa"/>
            <w:tcBorders>
              <w:top w:val="single" w:sz="4" w:space="0" w:color="auto"/>
              <w:left w:val="single" w:sz="4" w:space="0" w:color="auto"/>
              <w:bottom w:val="single" w:sz="4" w:space="0" w:color="auto"/>
              <w:right w:val="single" w:sz="4" w:space="0" w:color="auto"/>
            </w:tcBorders>
            <w:shd w:val="clear" w:color="auto" w:fill="auto"/>
          </w:tcPr>
          <w:p w14:paraId="245E5112" w14:textId="77777777" w:rsidR="0062312F" w:rsidRPr="00C35B8E" w:rsidRDefault="0062312F" w:rsidP="0034743D">
            <w:pPr>
              <w:pStyle w:val="Heading3"/>
              <w:pageBreakBefore w:val="0"/>
              <w:spacing w:before="20" w:after="20"/>
              <w:rPr>
                <w:rFonts w:ascii="Source Sans Pro" w:hAnsi="Source Sans Pro"/>
                <w:bCs w:val="0"/>
                <w:sz w:val="22"/>
                <w:szCs w:val="22"/>
                <w:lang w:val="en-US" w:eastAsia="en-US"/>
              </w:rPr>
            </w:pPr>
          </w:p>
        </w:tc>
      </w:tr>
      <w:tr w:rsidR="0034743D" w:rsidRPr="00C35B8E" w14:paraId="4FB62B46" w14:textId="77777777" w:rsidTr="00766118">
        <w:tc>
          <w:tcPr>
            <w:tcW w:w="10200" w:type="dxa"/>
            <w:gridSpan w:val="4"/>
            <w:tcBorders>
              <w:top w:val="single" w:sz="4" w:space="0" w:color="auto"/>
              <w:left w:val="single" w:sz="4" w:space="0" w:color="auto"/>
              <w:right w:val="single" w:sz="4" w:space="0" w:color="auto"/>
            </w:tcBorders>
            <w:shd w:val="clear" w:color="auto" w:fill="auto"/>
          </w:tcPr>
          <w:p w14:paraId="386682D6" w14:textId="307EF0DC" w:rsidR="0034743D" w:rsidRPr="00766118" w:rsidRDefault="00766118" w:rsidP="00766118">
            <w:pPr>
              <w:rPr>
                <w:rFonts w:ascii="Source Sans Pro" w:hAnsi="Source Sans Pro"/>
                <w:bCs/>
                <w:i/>
                <w:iCs/>
                <w:sz w:val="22"/>
                <w:szCs w:val="22"/>
              </w:rPr>
            </w:pPr>
            <w:r w:rsidRPr="00766118">
              <w:rPr>
                <w:rFonts w:ascii="Source Sans Pro" w:hAnsi="Source Sans Pro"/>
                <w:i/>
                <w:iCs/>
                <w:sz w:val="22"/>
                <w:szCs w:val="22"/>
              </w:rPr>
              <w:t>Forms filed chronologically on the right (long-term) side of OPF:</w:t>
            </w:r>
          </w:p>
        </w:tc>
      </w:tr>
      <w:tr w:rsidR="0062312F" w:rsidRPr="00C35B8E" w14:paraId="71B2CD0C" w14:textId="77777777" w:rsidTr="00077570">
        <w:tc>
          <w:tcPr>
            <w:tcW w:w="355" w:type="dxa"/>
            <w:tcBorders>
              <w:top w:val="single" w:sz="4" w:space="0" w:color="auto"/>
              <w:left w:val="single" w:sz="4" w:space="0" w:color="auto"/>
              <w:right w:val="single" w:sz="4" w:space="0" w:color="auto"/>
            </w:tcBorders>
            <w:shd w:val="clear" w:color="auto" w:fill="FFFFFF"/>
          </w:tcPr>
          <w:p w14:paraId="4CC0AEDD" w14:textId="77777777" w:rsidR="0062312F" w:rsidRPr="00C35B8E" w:rsidRDefault="0062312F" w:rsidP="0034743D">
            <w:pPr>
              <w:spacing w:before="20" w:after="20"/>
              <w:rPr>
                <w:rFonts w:ascii="Source Sans Pro" w:hAnsi="Source Sans Pro"/>
                <w:b/>
                <w:sz w:val="22"/>
                <w:szCs w:val="22"/>
              </w:rPr>
            </w:pPr>
          </w:p>
        </w:tc>
        <w:tc>
          <w:tcPr>
            <w:tcW w:w="450" w:type="dxa"/>
            <w:tcBorders>
              <w:top w:val="single" w:sz="4" w:space="0" w:color="auto"/>
              <w:left w:val="single" w:sz="4" w:space="0" w:color="auto"/>
              <w:right w:val="single" w:sz="4" w:space="0" w:color="auto"/>
            </w:tcBorders>
            <w:shd w:val="clear" w:color="auto" w:fill="FFFFFF"/>
          </w:tcPr>
          <w:p w14:paraId="269D2488" w14:textId="726CA346" w:rsidR="0062312F" w:rsidRPr="00C35B8E" w:rsidRDefault="0062312F" w:rsidP="0034743D">
            <w:pPr>
              <w:spacing w:before="20" w:after="20"/>
              <w:rPr>
                <w:rFonts w:ascii="Source Sans Pro" w:hAnsi="Source Sans Pro"/>
                <w:b/>
                <w:sz w:val="22"/>
                <w:szCs w:val="22"/>
              </w:rPr>
            </w:pPr>
          </w:p>
        </w:tc>
        <w:tc>
          <w:tcPr>
            <w:tcW w:w="5310" w:type="dxa"/>
            <w:tcBorders>
              <w:top w:val="single" w:sz="4" w:space="0" w:color="auto"/>
              <w:left w:val="single" w:sz="4" w:space="0" w:color="auto"/>
              <w:right w:val="single" w:sz="4" w:space="0" w:color="auto"/>
            </w:tcBorders>
            <w:shd w:val="clear" w:color="auto" w:fill="FFFFFF"/>
          </w:tcPr>
          <w:p w14:paraId="758F3E4F" w14:textId="545AD248" w:rsidR="0062312F" w:rsidRPr="00C35B8E" w:rsidRDefault="0062312F" w:rsidP="0034743D">
            <w:pPr>
              <w:pStyle w:val="a"/>
              <w:tabs>
                <w:tab w:val="left" w:pos="240"/>
                <w:tab w:val="left" w:pos="4320"/>
                <w:tab w:val="left" w:pos="5190"/>
                <w:tab w:val="left" w:pos="5760"/>
                <w:tab w:val="left" w:pos="6090"/>
              </w:tabs>
              <w:spacing w:before="20" w:after="20"/>
              <w:rPr>
                <w:rFonts w:ascii="Source Sans Pro" w:hAnsi="Source Sans Pro"/>
                <w:sz w:val="22"/>
                <w:szCs w:val="22"/>
              </w:rPr>
            </w:pPr>
            <w:r w:rsidRPr="00C35B8E">
              <w:rPr>
                <w:rFonts w:ascii="Source Sans Pro" w:hAnsi="Source Sans Pro"/>
                <w:sz w:val="22"/>
                <w:szCs w:val="22"/>
              </w:rPr>
              <w:t>Application/resume for Federal employment</w:t>
            </w:r>
          </w:p>
        </w:tc>
        <w:tc>
          <w:tcPr>
            <w:tcW w:w="4085" w:type="dxa"/>
            <w:tcBorders>
              <w:top w:val="single" w:sz="4" w:space="0" w:color="auto"/>
              <w:left w:val="single" w:sz="4" w:space="0" w:color="auto"/>
              <w:right w:val="single" w:sz="4" w:space="0" w:color="auto"/>
            </w:tcBorders>
            <w:shd w:val="clear" w:color="auto" w:fill="FFFFFF"/>
          </w:tcPr>
          <w:p w14:paraId="135652CA" w14:textId="77777777" w:rsidR="0062312F" w:rsidRPr="00C35B8E" w:rsidRDefault="0062312F" w:rsidP="0034743D">
            <w:pPr>
              <w:pStyle w:val="Heading3"/>
              <w:pageBreakBefore w:val="0"/>
              <w:spacing w:before="20" w:after="20"/>
              <w:jc w:val="center"/>
              <w:rPr>
                <w:rFonts w:ascii="Source Sans Pro" w:hAnsi="Source Sans Pro"/>
                <w:b w:val="0"/>
                <w:bCs w:val="0"/>
                <w:sz w:val="22"/>
                <w:szCs w:val="22"/>
                <w:lang w:val="en-US" w:eastAsia="en-US"/>
              </w:rPr>
            </w:pPr>
          </w:p>
        </w:tc>
      </w:tr>
      <w:tr w:rsidR="0062312F" w:rsidRPr="00C35B8E" w14:paraId="2B2E0625" w14:textId="77777777" w:rsidTr="00077570">
        <w:tc>
          <w:tcPr>
            <w:tcW w:w="355" w:type="dxa"/>
            <w:tcBorders>
              <w:top w:val="single" w:sz="4" w:space="0" w:color="auto"/>
              <w:left w:val="single" w:sz="4" w:space="0" w:color="auto"/>
              <w:right w:val="single" w:sz="4" w:space="0" w:color="auto"/>
            </w:tcBorders>
            <w:shd w:val="clear" w:color="auto" w:fill="FFFFFF"/>
          </w:tcPr>
          <w:p w14:paraId="4CD652F8" w14:textId="77777777" w:rsidR="0062312F" w:rsidRPr="00C35B8E" w:rsidRDefault="0062312F" w:rsidP="0034743D">
            <w:pPr>
              <w:spacing w:before="20" w:after="20"/>
              <w:rPr>
                <w:rFonts w:ascii="Source Sans Pro" w:hAnsi="Source Sans Pro"/>
                <w:b/>
                <w:sz w:val="22"/>
                <w:szCs w:val="22"/>
              </w:rPr>
            </w:pPr>
          </w:p>
        </w:tc>
        <w:tc>
          <w:tcPr>
            <w:tcW w:w="450" w:type="dxa"/>
            <w:tcBorders>
              <w:top w:val="single" w:sz="4" w:space="0" w:color="auto"/>
              <w:left w:val="single" w:sz="4" w:space="0" w:color="auto"/>
              <w:right w:val="single" w:sz="4" w:space="0" w:color="auto"/>
            </w:tcBorders>
            <w:shd w:val="clear" w:color="auto" w:fill="FFFFFF"/>
          </w:tcPr>
          <w:p w14:paraId="73713201" w14:textId="666BB39C" w:rsidR="0062312F" w:rsidRPr="00C35B8E" w:rsidRDefault="0062312F" w:rsidP="0034743D">
            <w:pPr>
              <w:spacing w:before="20" w:after="20"/>
              <w:rPr>
                <w:rFonts w:ascii="Source Sans Pro" w:hAnsi="Source Sans Pro"/>
                <w:b/>
                <w:sz w:val="22"/>
                <w:szCs w:val="22"/>
              </w:rPr>
            </w:pPr>
          </w:p>
        </w:tc>
        <w:tc>
          <w:tcPr>
            <w:tcW w:w="5310" w:type="dxa"/>
            <w:tcBorders>
              <w:top w:val="single" w:sz="4" w:space="0" w:color="auto"/>
              <w:left w:val="single" w:sz="4" w:space="0" w:color="auto"/>
              <w:right w:val="single" w:sz="4" w:space="0" w:color="auto"/>
            </w:tcBorders>
            <w:shd w:val="clear" w:color="auto" w:fill="FFFFFF"/>
          </w:tcPr>
          <w:p w14:paraId="589838E3" w14:textId="3B41FB09" w:rsidR="0062312F" w:rsidRPr="00C35B8E" w:rsidRDefault="0062312F" w:rsidP="0034743D">
            <w:pPr>
              <w:pStyle w:val="a"/>
              <w:tabs>
                <w:tab w:val="left" w:pos="240"/>
                <w:tab w:val="left" w:pos="4320"/>
                <w:tab w:val="left" w:pos="5190"/>
                <w:tab w:val="left" w:pos="5760"/>
                <w:tab w:val="left" w:pos="6090"/>
              </w:tabs>
              <w:spacing w:before="20" w:after="20"/>
              <w:rPr>
                <w:rFonts w:ascii="Source Sans Pro" w:hAnsi="Source Sans Pro"/>
                <w:sz w:val="22"/>
                <w:szCs w:val="22"/>
              </w:rPr>
            </w:pPr>
            <w:r w:rsidRPr="00C35B8E">
              <w:rPr>
                <w:rFonts w:ascii="Source Sans Pro" w:hAnsi="Source Sans Pro"/>
                <w:sz w:val="22"/>
                <w:szCs w:val="22"/>
              </w:rPr>
              <w:t>Official school transcripts and other documentation verifying qualification</w:t>
            </w:r>
          </w:p>
        </w:tc>
        <w:tc>
          <w:tcPr>
            <w:tcW w:w="4085" w:type="dxa"/>
            <w:tcBorders>
              <w:top w:val="single" w:sz="4" w:space="0" w:color="auto"/>
              <w:left w:val="single" w:sz="4" w:space="0" w:color="auto"/>
              <w:right w:val="single" w:sz="4" w:space="0" w:color="auto"/>
            </w:tcBorders>
            <w:shd w:val="clear" w:color="auto" w:fill="FFFFFF"/>
          </w:tcPr>
          <w:p w14:paraId="62CB454A" w14:textId="77777777" w:rsidR="0062312F" w:rsidRPr="00C35B8E" w:rsidRDefault="0062312F" w:rsidP="0034743D">
            <w:pPr>
              <w:pStyle w:val="Heading3"/>
              <w:pageBreakBefore w:val="0"/>
              <w:spacing w:before="20" w:after="20"/>
              <w:jc w:val="center"/>
              <w:rPr>
                <w:rFonts w:ascii="Source Sans Pro" w:hAnsi="Source Sans Pro"/>
                <w:b w:val="0"/>
                <w:bCs w:val="0"/>
                <w:sz w:val="22"/>
                <w:szCs w:val="22"/>
                <w:lang w:val="en-US" w:eastAsia="en-US"/>
              </w:rPr>
            </w:pPr>
          </w:p>
        </w:tc>
      </w:tr>
      <w:tr w:rsidR="0062312F" w:rsidRPr="00C35B8E" w14:paraId="4DE22159" w14:textId="77777777" w:rsidTr="00077570">
        <w:tc>
          <w:tcPr>
            <w:tcW w:w="355" w:type="dxa"/>
            <w:tcBorders>
              <w:top w:val="single" w:sz="4" w:space="0" w:color="auto"/>
              <w:left w:val="single" w:sz="4" w:space="0" w:color="auto"/>
              <w:right w:val="single" w:sz="4" w:space="0" w:color="auto"/>
            </w:tcBorders>
            <w:shd w:val="clear" w:color="auto" w:fill="FFFFFF"/>
          </w:tcPr>
          <w:p w14:paraId="2A90346A" w14:textId="77777777" w:rsidR="0062312F" w:rsidRPr="00C35B8E" w:rsidRDefault="0062312F" w:rsidP="0034743D">
            <w:pPr>
              <w:spacing w:before="20" w:after="20"/>
              <w:rPr>
                <w:rFonts w:ascii="Source Sans Pro" w:hAnsi="Source Sans Pro"/>
                <w:b/>
                <w:sz w:val="22"/>
                <w:szCs w:val="22"/>
              </w:rPr>
            </w:pPr>
          </w:p>
        </w:tc>
        <w:tc>
          <w:tcPr>
            <w:tcW w:w="450" w:type="dxa"/>
            <w:tcBorders>
              <w:top w:val="single" w:sz="4" w:space="0" w:color="auto"/>
              <w:left w:val="single" w:sz="4" w:space="0" w:color="auto"/>
              <w:right w:val="single" w:sz="4" w:space="0" w:color="auto"/>
            </w:tcBorders>
            <w:shd w:val="clear" w:color="auto" w:fill="FFFFFF"/>
          </w:tcPr>
          <w:p w14:paraId="18B1BC05" w14:textId="5828A6B4" w:rsidR="0062312F" w:rsidRPr="00C35B8E" w:rsidRDefault="0062312F" w:rsidP="0034743D">
            <w:pPr>
              <w:spacing w:before="20" w:after="20"/>
              <w:rPr>
                <w:rFonts w:ascii="Source Sans Pro" w:hAnsi="Source Sans Pro"/>
                <w:b/>
                <w:sz w:val="22"/>
                <w:szCs w:val="22"/>
              </w:rPr>
            </w:pPr>
          </w:p>
        </w:tc>
        <w:tc>
          <w:tcPr>
            <w:tcW w:w="5310" w:type="dxa"/>
            <w:tcBorders>
              <w:top w:val="single" w:sz="4" w:space="0" w:color="auto"/>
              <w:left w:val="single" w:sz="4" w:space="0" w:color="auto"/>
              <w:right w:val="single" w:sz="4" w:space="0" w:color="auto"/>
            </w:tcBorders>
            <w:shd w:val="clear" w:color="auto" w:fill="FFFFFF"/>
          </w:tcPr>
          <w:p w14:paraId="7586B8C5" w14:textId="5223F2B5" w:rsidR="0062312F" w:rsidRPr="00C35B8E" w:rsidRDefault="0062312F" w:rsidP="0034743D">
            <w:pPr>
              <w:pStyle w:val="a"/>
              <w:tabs>
                <w:tab w:val="left" w:pos="240"/>
                <w:tab w:val="left" w:pos="4320"/>
                <w:tab w:val="left" w:pos="5190"/>
                <w:tab w:val="left" w:pos="5760"/>
                <w:tab w:val="left" w:pos="6090"/>
              </w:tabs>
              <w:spacing w:before="20" w:after="20"/>
              <w:rPr>
                <w:rFonts w:ascii="Source Sans Pro" w:hAnsi="Source Sans Pro"/>
                <w:sz w:val="22"/>
                <w:szCs w:val="22"/>
              </w:rPr>
            </w:pPr>
            <w:r w:rsidRPr="00C35B8E">
              <w:rPr>
                <w:rFonts w:ascii="Source Sans Pro" w:hAnsi="Source Sans Pro"/>
                <w:sz w:val="22"/>
                <w:szCs w:val="22"/>
              </w:rPr>
              <w:t>SF 61 (Appointment Affidavit), unless action is a conversion</w:t>
            </w:r>
          </w:p>
        </w:tc>
        <w:tc>
          <w:tcPr>
            <w:tcW w:w="4085" w:type="dxa"/>
            <w:tcBorders>
              <w:top w:val="single" w:sz="4" w:space="0" w:color="auto"/>
              <w:left w:val="single" w:sz="4" w:space="0" w:color="auto"/>
              <w:right w:val="single" w:sz="4" w:space="0" w:color="auto"/>
            </w:tcBorders>
            <w:shd w:val="clear" w:color="auto" w:fill="FFFFFF"/>
          </w:tcPr>
          <w:p w14:paraId="4C6B5D2B" w14:textId="77777777" w:rsidR="0062312F" w:rsidRPr="00C35B8E" w:rsidRDefault="0062312F" w:rsidP="0034743D">
            <w:pPr>
              <w:pStyle w:val="Heading3"/>
              <w:pageBreakBefore w:val="0"/>
              <w:spacing w:before="20" w:after="20"/>
              <w:jc w:val="center"/>
              <w:rPr>
                <w:rFonts w:ascii="Source Sans Pro" w:hAnsi="Source Sans Pro"/>
                <w:b w:val="0"/>
                <w:bCs w:val="0"/>
                <w:sz w:val="22"/>
                <w:szCs w:val="22"/>
                <w:lang w:val="en-US" w:eastAsia="en-US"/>
              </w:rPr>
            </w:pPr>
          </w:p>
        </w:tc>
      </w:tr>
      <w:tr w:rsidR="0062312F" w:rsidRPr="00C35B8E" w14:paraId="79F6105E" w14:textId="77777777" w:rsidTr="00077570">
        <w:tc>
          <w:tcPr>
            <w:tcW w:w="355" w:type="dxa"/>
            <w:tcBorders>
              <w:top w:val="single" w:sz="4" w:space="0" w:color="auto"/>
              <w:left w:val="single" w:sz="4" w:space="0" w:color="auto"/>
              <w:right w:val="single" w:sz="4" w:space="0" w:color="auto"/>
            </w:tcBorders>
            <w:shd w:val="clear" w:color="auto" w:fill="FFFFFF"/>
          </w:tcPr>
          <w:p w14:paraId="615648B7" w14:textId="77777777" w:rsidR="0062312F" w:rsidRPr="00C35B8E" w:rsidRDefault="0062312F" w:rsidP="0034743D">
            <w:pPr>
              <w:spacing w:before="20" w:after="20"/>
              <w:rPr>
                <w:rFonts w:ascii="Source Sans Pro" w:hAnsi="Source Sans Pro"/>
                <w:b/>
                <w:sz w:val="22"/>
                <w:szCs w:val="22"/>
              </w:rPr>
            </w:pPr>
          </w:p>
        </w:tc>
        <w:tc>
          <w:tcPr>
            <w:tcW w:w="450" w:type="dxa"/>
            <w:tcBorders>
              <w:top w:val="single" w:sz="4" w:space="0" w:color="auto"/>
              <w:left w:val="single" w:sz="4" w:space="0" w:color="auto"/>
              <w:right w:val="single" w:sz="4" w:space="0" w:color="auto"/>
            </w:tcBorders>
            <w:shd w:val="clear" w:color="auto" w:fill="FFFFFF"/>
          </w:tcPr>
          <w:p w14:paraId="77262E4B" w14:textId="268898AF" w:rsidR="0062312F" w:rsidRPr="00C35B8E" w:rsidRDefault="0062312F" w:rsidP="0034743D">
            <w:pPr>
              <w:spacing w:before="20" w:after="20"/>
              <w:rPr>
                <w:rFonts w:ascii="Source Sans Pro" w:hAnsi="Source Sans Pro"/>
                <w:b/>
                <w:sz w:val="22"/>
                <w:szCs w:val="22"/>
              </w:rPr>
            </w:pPr>
          </w:p>
        </w:tc>
        <w:tc>
          <w:tcPr>
            <w:tcW w:w="5310" w:type="dxa"/>
            <w:tcBorders>
              <w:top w:val="single" w:sz="4" w:space="0" w:color="auto"/>
              <w:left w:val="single" w:sz="4" w:space="0" w:color="auto"/>
              <w:right w:val="single" w:sz="4" w:space="0" w:color="auto"/>
            </w:tcBorders>
            <w:shd w:val="clear" w:color="auto" w:fill="FFFFFF"/>
          </w:tcPr>
          <w:p w14:paraId="0ECAE0B8" w14:textId="096AA611" w:rsidR="0062312F" w:rsidRPr="00C35B8E" w:rsidRDefault="0062312F" w:rsidP="0034743D">
            <w:pPr>
              <w:pStyle w:val="a"/>
              <w:tabs>
                <w:tab w:val="left" w:pos="240"/>
                <w:tab w:val="left" w:pos="4320"/>
                <w:tab w:val="left" w:pos="5190"/>
                <w:tab w:val="left" w:pos="5760"/>
                <w:tab w:val="left" w:pos="6090"/>
              </w:tabs>
              <w:spacing w:before="20" w:after="20"/>
              <w:rPr>
                <w:rFonts w:ascii="Source Sans Pro" w:hAnsi="Source Sans Pro"/>
                <w:sz w:val="22"/>
                <w:szCs w:val="22"/>
              </w:rPr>
            </w:pPr>
            <w:r w:rsidRPr="00C35B8E">
              <w:rPr>
                <w:rFonts w:ascii="Source Sans Pro" w:hAnsi="Source Sans Pro"/>
                <w:sz w:val="22"/>
                <w:szCs w:val="22"/>
              </w:rPr>
              <w:t xml:space="preserve">OF 306 (Declaration for Federal Employment) </w:t>
            </w:r>
          </w:p>
        </w:tc>
        <w:tc>
          <w:tcPr>
            <w:tcW w:w="4085" w:type="dxa"/>
            <w:tcBorders>
              <w:top w:val="single" w:sz="4" w:space="0" w:color="auto"/>
              <w:left w:val="single" w:sz="4" w:space="0" w:color="auto"/>
              <w:right w:val="single" w:sz="4" w:space="0" w:color="auto"/>
            </w:tcBorders>
            <w:shd w:val="clear" w:color="auto" w:fill="FFFFFF"/>
          </w:tcPr>
          <w:p w14:paraId="181BB4DC" w14:textId="77777777" w:rsidR="0062312F" w:rsidRPr="00C35B8E" w:rsidRDefault="0062312F" w:rsidP="0034743D">
            <w:pPr>
              <w:pStyle w:val="Heading3"/>
              <w:pageBreakBefore w:val="0"/>
              <w:spacing w:before="20" w:after="20"/>
              <w:jc w:val="center"/>
              <w:rPr>
                <w:rFonts w:ascii="Source Sans Pro" w:hAnsi="Source Sans Pro"/>
                <w:b w:val="0"/>
                <w:bCs w:val="0"/>
                <w:sz w:val="22"/>
                <w:szCs w:val="22"/>
                <w:lang w:val="en-US" w:eastAsia="en-US"/>
              </w:rPr>
            </w:pPr>
          </w:p>
        </w:tc>
      </w:tr>
      <w:tr w:rsidR="0062312F" w:rsidRPr="00C35B8E" w14:paraId="051E2567" w14:textId="77777777" w:rsidTr="00077570">
        <w:tc>
          <w:tcPr>
            <w:tcW w:w="355" w:type="dxa"/>
            <w:tcBorders>
              <w:top w:val="single" w:sz="4" w:space="0" w:color="auto"/>
              <w:left w:val="single" w:sz="4" w:space="0" w:color="auto"/>
              <w:right w:val="single" w:sz="4" w:space="0" w:color="auto"/>
            </w:tcBorders>
            <w:shd w:val="clear" w:color="auto" w:fill="FFFFFF"/>
          </w:tcPr>
          <w:p w14:paraId="54C5F6B9" w14:textId="77777777" w:rsidR="0062312F" w:rsidRPr="00C35B8E" w:rsidRDefault="0062312F" w:rsidP="0034743D">
            <w:pPr>
              <w:spacing w:before="20" w:after="20"/>
              <w:rPr>
                <w:rFonts w:ascii="Source Sans Pro" w:hAnsi="Source Sans Pro"/>
                <w:b/>
                <w:sz w:val="22"/>
                <w:szCs w:val="22"/>
              </w:rPr>
            </w:pPr>
          </w:p>
        </w:tc>
        <w:tc>
          <w:tcPr>
            <w:tcW w:w="450" w:type="dxa"/>
            <w:tcBorders>
              <w:top w:val="single" w:sz="4" w:space="0" w:color="auto"/>
              <w:left w:val="single" w:sz="4" w:space="0" w:color="auto"/>
              <w:right w:val="single" w:sz="4" w:space="0" w:color="auto"/>
            </w:tcBorders>
            <w:shd w:val="clear" w:color="auto" w:fill="FFFFFF"/>
          </w:tcPr>
          <w:p w14:paraId="1C0106B5" w14:textId="72482525" w:rsidR="0062312F" w:rsidRPr="00C35B8E" w:rsidRDefault="0062312F" w:rsidP="0034743D">
            <w:pPr>
              <w:spacing w:before="20" w:after="20"/>
              <w:rPr>
                <w:rFonts w:ascii="Source Sans Pro" w:hAnsi="Source Sans Pro"/>
                <w:b/>
                <w:sz w:val="22"/>
                <w:szCs w:val="22"/>
              </w:rPr>
            </w:pPr>
          </w:p>
        </w:tc>
        <w:tc>
          <w:tcPr>
            <w:tcW w:w="5310" w:type="dxa"/>
            <w:tcBorders>
              <w:top w:val="single" w:sz="4" w:space="0" w:color="auto"/>
              <w:left w:val="single" w:sz="4" w:space="0" w:color="auto"/>
              <w:right w:val="single" w:sz="4" w:space="0" w:color="auto"/>
            </w:tcBorders>
            <w:shd w:val="clear" w:color="auto" w:fill="FFFFFF"/>
          </w:tcPr>
          <w:p w14:paraId="6E6B1E00" w14:textId="5B719CEF" w:rsidR="0062312F" w:rsidRPr="00C35B8E" w:rsidRDefault="0062312F" w:rsidP="0034743D">
            <w:pPr>
              <w:tabs>
                <w:tab w:val="left" w:pos="-1440"/>
                <w:tab w:val="left" w:pos="240"/>
              </w:tabs>
              <w:spacing w:before="20" w:after="20"/>
              <w:rPr>
                <w:rFonts w:ascii="Source Sans Pro" w:hAnsi="Source Sans Pro"/>
                <w:sz w:val="22"/>
                <w:szCs w:val="22"/>
              </w:rPr>
            </w:pPr>
            <w:r w:rsidRPr="00C35B8E">
              <w:rPr>
                <w:rFonts w:ascii="Source Sans Pro" w:hAnsi="Source Sans Pro"/>
                <w:sz w:val="22"/>
                <w:szCs w:val="22"/>
              </w:rPr>
              <w:t>SF 50 (Notification of Personnel Action)</w:t>
            </w:r>
          </w:p>
        </w:tc>
        <w:tc>
          <w:tcPr>
            <w:tcW w:w="4085" w:type="dxa"/>
            <w:tcBorders>
              <w:top w:val="single" w:sz="4" w:space="0" w:color="auto"/>
              <w:left w:val="single" w:sz="4" w:space="0" w:color="auto"/>
              <w:right w:val="single" w:sz="4" w:space="0" w:color="auto"/>
            </w:tcBorders>
            <w:shd w:val="clear" w:color="auto" w:fill="FFFFFF"/>
          </w:tcPr>
          <w:p w14:paraId="1E6ADFF3" w14:textId="77777777" w:rsidR="0062312F" w:rsidRPr="00C35B8E" w:rsidRDefault="0062312F" w:rsidP="0034743D">
            <w:pPr>
              <w:pStyle w:val="Heading3"/>
              <w:pageBreakBefore w:val="0"/>
              <w:spacing w:before="20" w:after="20"/>
              <w:jc w:val="center"/>
              <w:rPr>
                <w:rFonts w:ascii="Source Sans Pro" w:hAnsi="Source Sans Pro"/>
                <w:b w:val="0"/>
                <w:bCs w:val="0"/>
                <w:sz w:val="22"/>
                <w:szCs w:val="22"/>
                <w:lang w:val="en-US" w:eastAsia="en-US"/>
              </w:rPr>
            </w:pPr>
          </w:p>
        </w:tc>
      </w:tr>
      <w:tr w:rsidR="0034743D" w:rsidRPr="00C35B8E" w14:paraId="24EAB8EC" w14:textId="77777777" w:rsidTr="007D63A6">
        <w:tc>
          <w:tcPr>
            <w:tcW w:w="10200" w:type="dxa"/>
            <w:gridSpan w:val="4"/>
            <w:tcBorders>
              <w:top w:val="single" w:sz="4" w:space="0" w:color="auto"/>
              <w:left w:val="single" w:sz="4" w:space="0" w:color="auto"/>
              <w:right w:val="single" w:sz="4" w:space="0" w:color="auto"/>
            </w:tcBorders>
            <w:shd w:val="clear" w:color="auto" w:fill="FFFFFF"/>
          </w:tcPr>
          <w:p w14:paraId="6C4818C2" w14:textId="629EE464" w:rsidR="0034743D" w:rsidRPr="00C35B8E" w:rsidRDefault="0034743D" w:rsidP="0034743D">
            <w:pPr>
              <w:tabs>
                <w:tab w:val="left" w:pos="-480"/>
                <w:tab w:val="left" w:pos="-300"/>
                <w:tab w:val="left" w:pos="240"/>
                <w:tab w:val="left" w:pos="600"/>
                <w:tab w:val="left" w:pos="960"/>
                <w:tab w:val="left" w:pos="1230"/>
                <w:tab w:val="left" w:pos="4320"/>
                <w:tab w:val="left" w:pos="5190"/>
                <w:tab w:val="left" w:pos="5760"/>
                <w:tab w:val="left" w:pos="6090"/>
              </w:tabs>
              <w:spacing w:before="20" w:after="20"/>
              <w:ind w:left="240" w:hanging="240"/>
              <w:rPr>
                <w:rFonts w:ascii="Source Sans Pro" w:hAnsi="Source Sans Pro"/>
                <w:b/>
                <w:bCs/>
                <w:sz w:val="22"/>
                <w:szCs w:val="22"/>
              </w:rPr>
            </w:pPr>
            <w:r w:rsidRPr="00C35B8E">
              <w:rPr>
                <w:rFonts w:ascii="Source Sans Pro" w:hAnsi="Source Sans Pro"/>
                <w:i/>
                <w:sz w:val="22"/>
                <w:szCs w:val="22"/>
              </w:rPr>
              <w:t>When applicable:</w:t>
            </w:r>
          </w:p>
        </w:tc>
      </w:tr>
      <w:tr w:rsidR="0062312F" w:rsidRPr="00C35B8E" w14:paraId="47FAE129" w14:textId="77777777" w:rsidTr="00077570">
        <w:tc>
          <w:tcPr>
            <w:tcW w:w="355" w:type="dxa"/>
            <w:tcBorders>
              <w:top w:val="single" w:sz="4" w:space="0" w:color="auto"/>
              <w:left w:val="single" w:sz="4" w:space="0" w:color="auto"/>
              <w:right w:val="single" w:sz="4" w:space="0" w:color="auto"/>
            </w:tcBorders>
            <w:shd w:val="clear" w:color="auto" w:fill="FFFFFF"/>
          </w:tcPr>
          <w:p w14:paraId="23CF8FB0" w14:textId="77777777" w:rsidR="0062312F" w:rsidRPr="00C35B8E" w:rsidRDefault="0062312F" w:rsidP="0034743D">
            <w:pPr>
              <w:spacing w:before="20" w:after="20"/>
              <w:rPr>
                <w:rFonts w:ascii="Source Sans Pro" w:hAnsi="Source Sans Pro"/>
                <w:b/>
                <w:sz w:val="22"/>
                <w:szCs w:val="22"/>
              </w:rPr>
            </w:pPr>
          </w:p>
        </w:tc>
        <w:tc>
          <w:tcPr>
            <w:tcW w:w="450" w:type="dxa"/>
            <w:tcBorders>
              <w:top w:val="single" w:sz="4" w:space="0" w:color="auto"/>
              <w:left w:val="single" w:sz="4" w:space="0" w:color="auto"/>
              <w:right w:val="single" w:sz="4" w:space="0" w:color="auto"/>
            </w:tcBorders>
            <w:shd w:val="clear" w:color="auto" w:fill="FFFFFF"/>
          </w:tcPr>
          <w:p w14:paraId="7092C44F" w14:textId="176BF62B" w:rsidR="0062312F" w:rsidRPr="00C35B8E" w:rsidRDefault="0062312F" w:rsidP="0034743D">
            <w:pPr>
              <w:spacing w:before="20" w:after="20"/>
              <w:rPr>
                <w:rFonts w:ascii="Source Sans Pro" w:hAnsi="Source Sans Pro"/>
                <w:b/>
                <w:sz w:val="22"/>
                <w:szCs w:val="22"/>
              </w:rPr>
            </w:pPr>
          </w:p>
        </w:tc>
        <w:tc>
          <w:tcPr>
            <w:tcW w:w="5310" w:type="dxa"/>
            <w:tcBorders>
              <w:top w:val="single" w:sz="4" w:space="0" w:color="auto"/>
              <w:left w:val="single" w:sz="4" w:space="0" w:color="auto"/>
              <w:right w:val="single" w:sz="4" w:space="0" w:color="auto"/>
            </w:tcBorders>
            <w:shd w:val="clear" w:color="auto" w:fill="FFFFFF"/>
          </w:tcPr>
          <w:p w14:paraId="49820D86" w14:textId="6948E809" w:rsidR="0062312F" w:rsidRPr="00C35B8E" w:rsidRDefault="0062312F" w:rsidP="0034743D">
            <w:pPr>
              <w:tabs>
                <w:tab w:val="left" w:pos="240"/>
              </w:tabs>
              <w:spacing w:before="20" w:after="20"/>
              <w:rPr>
                <w:rFonts w:ascii="Source Sans Pro" w:hAnsi="Source Sans Pro"/>
                <w:sz w:val="22"/>
                <w:szCs w:val="22"/>
              </w:rPr>
            </w:pPr>
            <w:r w:rsidRPr="00C35B8E">
              <w:rPr>
                <w:rFonts w:ascii="Source Sans Pro" w:hAnsi="Source Sans Pro"/>
                <w:sz w:val="22"/>
                <w:szCs w:val="22"/>
              </w:rPr>
              <w:t>SF 144 (Statement of Prior Federal Service)</w:t>
            </w:r>
          </w:p>
        </w:tc>
        <w:tc>
          <w:tcPr>
            <w:tcW w:w="4085" w:type="dxa"/>
            <w:tcBorders>
              <w:top w:val="single" w:sz="4" w:space="0" w:color="auto"/>
              <w:left w:val="single" w:sz="4" w:space="0" w:color="auto"/>
              <w:right w:val="single" w:sz="4" w:space="0" w:color="auto"/>
            </w:tcBorders>
            <w:shd w:val="clear" w:color="auto" w:fill="FFFFFF"/>
          </w:tcPr>
          <w:p w14:paraId="1D4DAD37" w14:textId="77777777" w:rsidR="0062312F" w:rsidRPr="00C35B8E" w:rsidRDefault="0062312F" w:rsidP="0034743D">
            <w:pPr>
              <w:pStyle w:val="Heading3"/>
              <w:pageBreakBefore w:val="0"/>
              <w:spacing w:before="20" w:after="20"/>
              <w:jc w:val="center"/>
              <w:rPr>
                <w:rFonts w:ascii="Source Sans Pro" w:hAnsi="Source Sans Pro"/>
                <w:b w:val="0"/>
                <w:bCs w:val="0"/>
                <w:sz w:val="22"/>
                <w:szCs w:val="22"/>
                <w:lang w:val="en-US" w:eastAsia="en-US"/>
              </w:rPr>
            </w:pPr>
          </w:p>
        </w:tc>
      </w:tr>
      <w:tr w:rsidR="0062312F" w:rsidRPr="00C35B8E" w14:paraId="5197637C" w14:textId="77777777" w:rsidTr="00077570">
        <w:tc>
          <w:tcPr>
            <w:tcW w:w="355" w:type="dxa"/>
            <w:tcBorders>
              <w:top w:val="single" w:sz="4" w:space="0" w:color="auto"/>
              <w:left w:val="single" w:sz="4" w:space="0" w:color="auto"/>
              <w:right w:val="single" w:sz="4" w:space="0" w:color="auto"/>
            </w:tcBorders>
            <w:shd w:val="clear" w:color="auto" w:fill="FFFFFF"/>
          </w:tcPr>
          <w:p w14:paraId="6CBA701B" w14:textId="77777777" w:rsidR="0062312F" w:rsidRPr="00C35B8E" w:rsidRDefault="0062312F" w:rsidP="0034743D">
            <w:pPr>
              <w:spacing w:before="20" w:after="20"/>
              <w:rPr>
                <w:rFonts w:ascii="Source Sans Pro" w:hAnsi="Source Sans Pro"/>
                <w:b/>
                <w:sz w:val="22"/>
                <w:szCs w:val="22"/>
              </w:rPr>
            </w:pPr>
          </w:p>
        </w:tc>
        <w:tc>
          <w:tcPr>
            <w:tcW w:w="450" w:type="dxa"/>
            <w:tcBorders>
              <w:top w:val="single" w:sz="4" w:space="0" w:color="auto"/>
              <w:left w:val="single" w:sz="4" w:space="0" w:color="auto"/>
              <w:right w:val="single" w:sz="4" w:space="0" w:color="auto"/>
            </w:tcBorders>
            <w:shd w:val="clear" w:color="auto" w:fill="FFFFFF"/>
          </w:tcPr>
          <w:p w14:paraId="25079406" w14:textId="587DC9FA" w:rsidR="0062312F" w:rsidRPr="00C35B8E" w:rsidRDefault="0062312F" w:rsidP="0034743D">
            <w:pPr>
              <w:spacing w:before="20" w:after="20"/>
              <w:rPr>
                <w:rFonts w:ascii="Source Sans Pro" w:hAnsi="Source Sans Pro"/>
                <w:b/>
                <w:sz w:val="22"/>
                <w:szCs w:val="22"/>
              </w:rPr>
            </w:pPr>
          </w:p>
        </w:tc>
        <w:tc>
          <w:tcPr>
            <w:tcW w:w="5310" w:type="dxa"/>
            <w:tcBorders>
              <w:top w:val="single" w:sz="4" w:space="0" w:color="auto"/>
              <w:left w:val="single" w:sz="4" w:space="0" w:color="auto"/>
              <w:right w:val="single" w:sz="4" w:space="0" w:color="auto"/>
            </w:tcBorders>
            <w:shd w:val="clear" w:color="auto" w:fill="FFFFFF"/>
          </w:tcPr>
          <w:p w14:paraId="2EC68020" w14:textId="2CFA9C3A" w:rsidR="0062312F" w:rsidRPr="00C35B8E" w:rsidRDefault="0062312F" w:rsidP="0034743D">
            <w:pPr>
              <w:tabs>
                <w:tab w:val="left" w:pos="240"/>
              </w:tabs>
              <w:spacing w:before="20" w:after="20"/>
              <w:rPr>
                <w:rFonts w:ascii="Source Sans Pro" w:hAnsi="Source Sans Pro"/>
                <w:sz w:val="22"/>
                <w:szCs w:val="22"/>
              </w:rPr>
            </w:pPr>
            <w:r w:rsidRPr="00C35B8E">
              <w:rPr>
                <w:rFonts w:ascii="Source Sans Pro" w:hAnsi="Source Sans Pro"/>
                <w:sz w:val="22"/>
                <w:szCs w:val="22"/>
              </w:rPr>
              <w:t>DD 214 (Certificate of Release or Discharge from Active Duty)</w:t>
            </w:r>
          </w:p>
        </w:tc>
        <w:tc>
          <w:tcPr>
            <w:tcW w:w="4085" w:type="dxa"/>
            <w:tcBorders>
              <w:top w:val="single" w:sz="4" w:space="0" w:color="auto"/>
              <w:left w:val="single" w:sz="4" w:space="0" w:color="auto"/>
              <w:right w:val="single" w:sz="4" w:space="0" w:color="auto"/>
            </w:tcBorders>
            <w:shd w:val="clear" w:color="auto" w:fill="FFFFFF"/>
          </w:tcPr>
          <w:p w14:paraId="102E0C37" w14:textId="77777777" w:rsidR="0062312F" w:rsidRPr="00C35B8E" w:rsidRDefault="0062312F" w:rsidP="0034743D">
            <w:pPr>
              <w:pStyle w:val="Heading3"/>
              <w:pageBreakBefore w:val="0"/>
              <w:spacing w:before="20" w:after="20"/>
              <w:jc w:val="center"/>
              <w:rPr>
                <w:rFonts w:ascii="Source Sans Pro" w:hAnsi="Source Sans Pro"/>
                <w:b w:val="0"/>
                <w:bCs w:val="0"/>
                <w:sz w:val="22"/>
                <w:szCs w:val="22"/>
                <w:lang w:val="en-US" w:eastAsia="en-US"/>
              </w:rPr>
            </w:pPr>
          </w:p>
        </w:tc>
      </w:tr>
      <w:tr w:rsidR="0062312F" w:rsidRPr="00C35B8E" w14:paraId="1ADBF4B4" w14:textId="77777777" w:rsidTr="00077570">
        <w:tc>
          <w:tcPr>
            <w:tcW w:w="355" w:type="dxa"/>
            <w:tcBorders>
              <w:top w:val="single" w:sz="4" w:space="0" w:color="auto"/>
              <w:left w:val="single" w:sz="4" w:space="0" w:color="auto"/>
              <w:right w:val="single" w:sz="4" w:space="0" w:color="auto"/>
            </w:tcBorders>
            <w:shd w:val="clear" w:color="auto" w:fill="FFFFFF"/>
          </w:tcPr>
          <w:p w14:paraId="331E2104" w14:textId="77777777" w:rsidR="0062312F" w:rsidRPr="00C35B8E" w:rsidRDefault="0062312F" w:rsidP="0034743D">
            <w:pPr>
              <w:spacing w:before="20" w:after="20"/>
              <w:rPr>
                <w:rFonts w:ascii="Source Sans Pro" w:hAnsi="Source Sans Pro"/>
                <w:b/>
                <w:sz w:val="22"/>
                <w:szCs w:val="22"/>
              </w:rPr>
            </w:pPr>
          </w:p>
        </w:tc>
        <w:tc>
          <w:tcPr>
            <w:tcW w:w="450" w:type="dxa"/>
            <w:tcBorders>
              <w:top w:val="single" w:sz="4" w:space="0" w:color="auto"/>
              <w:left w:val="single" w:sz="4" w:space="0" w:color="auto"/>
              <w:right w:val="single" w:sz="4" w:space="0" w:color="auto"/>
            </w:tcBorders>
            <w:shd w:val="clear" w:color="auto" w:fill="FFFFFF"/>
          </w:tcPr>
          <w:p w14:paraId="37D06D28" w14:textId="596FDA7F" w:rsidR="0062312F" w:rsidRPr="00C35B8E" w:rsidRDefault="0062312F" w:rsidP="0034743D">
            <w:pPr>
              <w:spacing w:before="20" w:after="20"/>
              <w:rPr>
                <w:rFonts w:ascii="Source Sans Pro" w:hAnsi="Source Sans Pro"/>
                <w:b/>
                <w:sz w:val="22"/>
                <w:szCs w:val="22"/>
              </w:rPr>
            </w:pPr>
          </w:p>
        </w:tc>
        <w:tc>
          <w:tcPr>
            <w:tcW w:w="5310" w:type="dxa"/>
            <w:tcBorders>
              <w:top w:val="single" w:sz="4" w:space="0" w:color="auto"/>
              <w:left w:val="single" w:sz="4" w:space="0" w:color="auto"/>
              <w:right w:val="single" w:sz="4" w:space="0" w:color="auto"/>
            </w:tcBorders>
            <w:shd w:val="clear" w:color="auto" w:fill="FFFFFF"/>
          </w:tcPr>
          <w:p w14:paraId="51F85A97" w14:textId="254839AF" w:rsidR="0062312F" w:rsidRPr="00C35B8E" w:rsidRDefault="0062312F" w:rsidP="0034743D">
            <w:pPr>
              <w:tabs>
                <w:tab w:val="left" w:pos="-480"/>
                <w:tab w:val="left" w:pos="-300"/>
                <w:tab w:val="left" w:pos="240"/>
                <w:tab w:val="left" w:pos="4320"/>
                <w:tab w:val="left" w:pos="5190"/>
                <w:tab w:val="left" w:pos="5760"/>
                <w:tab w:val="left" w:pos="6090"/>
              </w:tabs>
              <w:spacing w:before="20" w:after="20"/>
              <w:rPr>
                <w:rFonts w:ascii="Source Sans Pro" w:hAnsi="Source Sans Pro"/>
                <w:sz w:val="22"/>
                <w:szCs w:val="22"/>
              </w:rPr>
            </w:pPr>
            <w:r w:rsidRPr="00C35B8E">
              <w:rPr>
                <w:rFonts w:ascii="Source Sans Pro" w:hAnsi="Source Sans Pro"/>
                <w:sz w:val="22"/>
                <w:szCs w:val="22"/>
              </w:rPr>
              <w:t>SF 15 (Application for 10-Point Veteran Preference)</w:t>
            </w:r>
          </w:p>
        </w:tc>
        <w:tc>
          <w:tcPr>
            <w:tcW w:w="4085" w:type="dxa"/>
            <w:tcBorders>
              <w:top w:val="single" w:sz="4" w:space="0" w:color="auto"/>
              <w:left w:val="single" w:sz="4" w:space="0" w:color="auto"/>
              <w:right w:val="single" w:sz="4" w:space="0" w:color="auto"/>
            </w:tcBorders>
            <w:shd w:val="clear" w:color="auto" w:fill="FFFFFF"/>
          </w:tcPr>
          <w:p w14:paraId="3FB84280" w14:textId="77777777" w:rsidR="0062312F" w:rsidRPr="00C35B8E" w:rsidRDefault="0062312F" w:rsidP="0034743D">
            <w:pPr>
              <w:pStyle w:val="Heading3"/>
              <w:pageBreakBefore w:val="0"/>
              <w:spacing w:before="20" w:after="20"/>
              <w:jc w:val="center"/>
              <w:rPr>
                <w:rFonts w:ascii="Source Sans Pro" w:hAnsi="Source Sans Pro"/>
                <w:b w:val="0"/>
                <w:bCs w:val="0"/>
                <w:sz w:val="22"/>
                <w:szCs w:val="22"/>
                <w:lang w:val="en-US" w:eastAsia="en-US"/>
              </w:rPr>
            </w:pPr>
          </w:p>
        </w:tc>
      </w:tr>
      <w:tr w:rsidR="0062312F" w:rsidRPr="00C35B8E" w14:paraId="249755A9" w14:textId="77777777" w:rsidTr="00077570">
        <w:tc>
          <w:tcPr>
            <w:tcW w:w="355" w:type="dxa"/>
            <w:tcBorders>
              <w:top w:val="single" w:sz="4" w:space="0" w:color="auto"/>
              <w:left w:val="single" w:sz="4" w:space="0" w:color="auto"/>
              <w:right w:val="single" w:sz="4" w:space="0" w:color="auto"/>
            </w:tcBorders>
            <w:shd w:val="clear" w:color="auto" w:fill="FFFFFF"/>
          </w:tcPr>
          <w:p w14:paraId="604D8077" w14:textId="77777777" w:rsidR="0062312F" w:rsidRPr="00C35B8E" w:rsidRDefault="0062312F" w:rsidP="0034743D">
            <w:pPr>
              <w:spacing w:before="20" w:after="20"/>
              <w:rPr>
                <w:rFonts w:ascii="Source Sans Pro" w:hAnsi="Source Sans Pro"/>
                <w:b/>
                <w:sz w:val="22"/>
                <w:szCs w:val="22"/>
              </w:rPr>
            </w:pPr>
          </w:p>
        </w:tc>
        <w:tc>
          <w:tcPr>
            <w:tcW w:w="450" w:type="dxa"/>
            <w:tcBorders>
              <w:top w:val="single" w:sz="4" w:space="0" w:color="auto"/>
              <w:left w:val="single" w:sz="4" w:space="0" w:color="auto"/>
              <w:right w:val="single" w:sz="4" w:space="0" w:color="auto"/>
            </w:tcBorders>
            <w:shd w:val="clear" w:color="auto" w:fill="FFFFFF"/>
          </w:tcPr>
          <w:p w14:paraId="7AEA3291" w14:textId="3BDE7579" w:rsidR="0062312F" w:rsidRPr="00C35B8E" w:rsidRDefault="0062312F" w:rsidP="0034743D">
            <w:pPr>
              <w:spacing w:before="20" w:after="20"/>
              <w:rPr>
                <w:rFonts w:ascii="Source Sans Pro" w:hAnsi="Source Sans Pro"/>
                <w:b/>
                <w:sz w:val="22"/>
                <w:szCs w:val="22"/>
              </w:rPr>
            </w:pPr>
          </w:p>
        </w:tc>
        <w:tc>
          <w:tcPr>
            <w:tcW w:w="5310" w:type="dxa"/>
            <w:tcBorders>
              <w:top w:val="single" w:sz="4" w:space="0" w:color="auto"/>
              <w:left w:val="single" w:sz="4" w:space="0" w:color="auto"/>
              <w:right w:val="single" w:sz="4" w:space="0" w:color="auto"/>
            </w:tcBorders>
            <w:shd w:val="clear" w:color="auto" w:fill="FFFFFF"/>
          </w:tcPr>
          <w:p w14:paraId="05A2EAE0" w14:textId="0B0430E0" w:rsidR="0062312F" w:rsidRPr="00C35B8E" w:rsidRDefault="0062312F" w:rsidP="0034743D">
            <w:pPr>
              <w:tabs>
                <w:tab w:val="left" w:pos="-480"/>
                <w:tab w:val="left" w:pos="-300"/>
                <w:tab w:val="left" w:pos="240"/>
                <w:tab w:val="left" w:pos="4320"/>
                <w:tab w:val="left" w:pos="5190"/>
                <w:tab w:val="left" w:pos="5760"/>
                <w:tab w:val="left" w:pos="6090"/>
              </w:tabs>
              <w:spacing w:before="20" w:after="20"/>
              <w:rPr>
                <w:rFonts w:ascii="Source Sans Pro" w:hAnsi="Source Sans Pro"/>
                <w:sz w:val="22"/>
                <w:szCs w:val="22"/>
              </w:rPr>
            </w:pPr>
            <w:r w:rsidRPr="00C35B8E">
              <w:rPr>
                <w:rFonts w:ascii="Source Sans Pro" w:hAnsi="Source Sans Pro"/>
                <w:sz w:val="22"/>
                <w:szCs w:val="22"/>
              </w:rPr>
              <w:t>VA letter or active service retirement orders certifying service-connected disability (with no medical information or properly sanitized)</w:t>
            </w:r>
          </w:p>
        </w:tc>
        <w:tc>
          <w:tcPr>
            <w:tcW w:w="4085" w:type="dxa"/>
            <w:tcBorders>
              <w:top w:val="single" w:sz="4" w:space="0" w:color="auto"/>
              <w:left w:val="single" w:sz="4" w:space="0" w:color="auto"/>
              <w:right w:val="single" w:sz="4" w:space="0" w:color="auto"/>
            </w:tcBorders>
            <w:shd w:val="clear" w:color="auto" w:fill="FFFFFF"/>
          </w:tcPr>
          <w:p w14:paraId="56195323" w14:textId="77777777" w:rsidR="0062312F" w:rsidRPr="00C35B8E" w:rsidRDefault="0062312F" w:rsidP="0034743D">
            <w:pPr>
              <w:pStyle w:val="Heading3"/>
              <w:pageBreakBefore w:val="0"/>
              <w:spacing w:before="20" w:after="20"/>
              <w:jc w:val="center"/>
              <w:rPr>
                <w:rFonts w:ascii="Source Sans Pro" w:hAnsi="Source Sans Pro"/>
                <w:b w:val="0"/>
                <w:bCs w:val="0"/>
                <w:sz w:val="22"/>
                <w:szCs w:val="22"/>
                <w:lang w:val="en-US" w:eastAsia="en-US"/>
              </w:rPr>
            </w:pPr>
          </w:p>
        </w:tc>
      </w:tr>
      <w:tr w:rsidR="0062312F" w:rsidRPr="00C35B8E" w14:paraId="0679818F" w14:textId="77777777" w:rsidTr="00077570">
        <w:tc>
          <w:tcPr>
            <w:tcW w:w="355" w:type="dxa"/>
            <w:tcBorders>
              <w:top w:val="single" w:sz="4" w:space="0" w:color="auto"/>
              <w:left w:val="single" w:sz="4" w:space="0" w:color="auto"/>
              <w:right w:val="single" w:sz="4" w:space="0" w:color="auto"/>
            </w:tcBorders>
            <w:shd w:val="clear" w:color="auto" w:fill="FFFFFF"/>
          </w:tcPr>
          <w:p w14:paraId="74E66773" w14:textId="77777777" w:rsidR="0062312F" w:rsidRPr="00C35B8E" w:rsidRDefault="0062312F" w:rsidP="0034743D">
            <w:pPr>
              <w:spacing w:before="20" w:after="20"/>
              <w:rPr>
                <w:rFonts w:ascii="Source Sans Pro" w:hAnsi="Source Sans Pro"/>
                <w:b/>
                <w:sz w:val="22"/>
                <w:szCs w:val="22"/>
              </w:rPr>
            </w:pPr>
          </w:p>
        </w:tc>
        <w:tc>
          <w:tcPr>
            <w:tcW w:w="450" w:type="dxa"/>
            <w:tcBorders>
              <w:top w:val="single" w:sz="4" w:space="0" w:color="auto"/>
              <w:left w:val="single" w:sz="4" w:space="0" w:color="auto"/>
              <w:right w:val="single" w:sz="4" w:space="0" w:color="auto"/>
            </w:tcBorders>
            <w:shd w:val="clear" w:color="auto" w:fill="FFFFFF"/>
          </w:tcPr>
          <w:p w14:paraId="5CBDF61B" w14:textId="20C65CE4" w:rsidR="0062312F" w:rsidRPr="00C35B8E" w:rsidRDefault="0062312F" w:rsidP="0034743D">
            <w:pPr>
              <w:spacing w:before="20" w:after="20"/>
              <w:rPr>
                <w:rFonts w:ascii="Source Sans Pro" w:hAnsi="Source Sans Pro"/>
                <w:b/>
                <w:sz w:val="22"/>
                <w:szCs w:val="22"/>
              </w:rPr>
            </w:pPr>
          </w:p>
        </w:tc>
        <w:tc>
          <w:tcPr>
            <w:tcW w:w="5310" w:type="dxa"/>
            <w:tcBorders>
              <w:top w:val="single" w:sz="4" w:space="0" w:color="auto"/>
              <w:left w:val="single" w:sz="4" w:space="0" w:color="auto"/>
              <w:right w:val="single" w:sz="4" w:space="0" w:color="auto"/>
            </w:tcBorders>
            <w:shd w:val="clear" w:color="auto" w:fill="FFFFFF"/>
          </w:tcPr>
          <w:p w14:paraId="7E974F1C" w14:textId="21613008" w:rsidR="0062312F" w:rsidRPr="00C35B8E" w:rsidRDefault="0062312F" w:rsidP="0034743D">
            <w:pPr>
              <w:tabs>
                <w:tab w:val="left" w:pos="-1440"/>
                <w:tab w:val="left" w:pos="240"/>
              </w:tabs>
              <w:spacing w:before="20" w:after="20"/>
              <w:rPr>
                <w:rFonts w:ascii="Source Sans Pro" w:hAnsi="Source Sans Pro"/>
                <w:sz w:val="22"/>
                <w:szCs w:val="22"/>
              </w:rPr>
            </w:pPr>
            <w:r w:rsidRPr="00C35B8E">
              <w:rPr>
                <w:rFonts w:ascii="Source Sans Pro" w:hAnsi="Source Sans Pro"/>
                <w:sz w:val="22"/>
                <w:szCs w:val="22"/>
              </w:rPr>
              <w:t xml:space="preserve">Health and life insurance forms </w:t>
            </w:r>
          </w:p>
        </w:tc>
        <w:tc>
          <w:tcPr>
            <w:tcW w:w="4085" w:type="dxa"/>
            <w:tcBorders>
              <w:top w:val="single" w:sz="4" w:space="0" w:color="auto"/>
              <w:left w:val="single" w:sz="4" w:space="0" w:color="auto"/>
              <w:right w:val="single" w:sz="4" w:space="0" w:color="auto"/>
            </w:tcBorders>
            <w:shd w:val="clear" w:color="auto" w:fill="FFFFFF"/>
          </w:tcPr>
          <w:p w14:paraId="0DC2D531" w14:textId="77777777" w:rsidR="0062312F" w:rsidRPr="00C35B8E" w:rsidRDefault="0062312F" w:rsidP="0034743D">
            <w:pPr>
              <w:pStyle w:val="Heading3"/>
              <w:pageBreakBefore w:val="0"/>
              <w:spacing w:before="20" w:after="20"/>
              <w:jc w:val="center"/>
              <w:rPr>
                <w:rFonts w:ascii="Source Sans Pro" w:hAnsi="Source Sans Pro"/>
                <w:b w:val="0"/>
                <w:bCs w:val="0"/>
                <w:sz w:val="22"/>
                <w:szCs w:val="22"/>
                <w:lang w:val="en-US" w:eastAsia="en-US"/>
              </w:rPr>
            </w:pPr>
          </w:p>
        </w:tc>
      </w:tr>
      <w:tr w:rsidR="0062312F" w:rsidRPr="00C35B8E" w14:paraId="5BFAFEAB" w14:textId="77777777" w:rsidTr="00077570">
        <w:tc>
          <w:tcPr>
            <w:tcW w:w="355" w:type="dxa"/>
            <w:tcBorders>
              <w:top w:val="single" w:sz="4" w:space="0" w:color="auto"/>
              <w:left w:val="single" w:sz="4" w:space="0" w:color="auto"/>
              <w:right w:val="single" w:sz="4" w:space="0" w:color="auto"/>
            </w:tcBorders>
            <w:shd w:val="clear" w:color="auto" w:fill="FFFFFF"/>
          </w:tcPr>
          <w:p w14:paraId="1A838D32" w14:textId="77777777" w:rsidR="0062312F" w:rsidRPr="00C35B8E" w:rsidRDefault="0062312F" w:rsidP="0034743D">
            <w:pPr>
              <w:spacing w:before="20" w:after="20"/>
              <w:rPr>
                <w:rFonts w:ascii="Source Sans Pro" w:hAnsi="Source Sans Pro"/>
                <w:b/>
                <w:sz w:val="22"/>
                <w:szCs w:val="22"/>
              </w:rPr>
            </w:pPr>
          </w:p>
        </w:tc>
        <w:tc>
          <w:tcPr>
            <w:tcW w:w="450" w:type="dxa"/>
            <w:tcBorders>
              <w:top w:val="single" w:sz="4" w:space="0" w:color="auto"/>
              <w:left w:val="single" w:sz="4" w:space="0" w:color="auto"/>
              <w:right w:val="single" w:sz="4" w:space="0" w:color="auto"/>
            </w:tcBorders>
            <w:shd w:val="clear" w:color="auto" w:fill="FFFFFF"/>
          </w:tcPr>
          <w:p w14:paraId="6E19478E" w14:textId="7A7FF915" w:rsidR="0062312F" w:rsidRPr="00C35B8E" w:rsidRDefault="0062312F" w:rsidP="0034743D">
            <w:pPr>
              <w:spacing w:before="20" w:after="20"/>
              <w:rPr>
                <w:rFonts w:ascii="Source Sans Pro" w:hAnsi="Source Sans Pro"/>
                <w:b/>
                <w:sz w:val="22"/>
                <w:szCs w:val="22"/>
              </w:rPr>
            </w:pPr>
          </w:p>
        </w:tc>
        <w:tc>
          <w:tcPr>
            <w:tcW w:w="5310" w:type="dxa"/>
            <w:tcBorders>
              <w:top w:val="single" w:sz="4" w:space="0" w:color="auto"/>
              <w:left w:val="single" w:sz="4" w:space="0" w:color="auto"/>
              <w:right w:val="single" w:sz="4" w:space="0" w:color="auto"/>
            </w:tcBorders>
            <w:shd w:val="clear" w:color="auto" w:fill="FFFFFF"/>
          </w:tcPr>
          <w:p w14:paraId="5ADAFEC8" w14:textId="28996FC2" w:rsidR="0062312F" w:rsidRPr="00C35B8E" w:rsidRDefault="0062312F" w:rsidP="0034743D">
            <w:pPr>
              <w:tabs>
                <w:tab w:val="left" w:pos="-1440"/>
                <w:tab w:val="left" w:pos="240"/>
              </w:tabs>
              <w:spacing w:before="20" w:after="20"/>
              <w:rPr>
                <w:rFonts w:ascii="Source Sans Pro" w:hAnsi="Source Sans Pro"/>
                <w:sz w:val="22"/>
                <w:szCs w:val="22"/>
              </w:rPr>
            </w:pPr>
            <w:r w:rsidRPr="00C35B8E">
              <w:rPr>
                <w:rFonts w:ascii="Source Sans Pro" w:hAnsi="Source Sans Pro"/>
                <w:sz w:val="22"/>
                <w:szCs w:val="22"/>
              </w:rPr>
              <w:t>Certification of Investigation Notice (filed based on agency procedures)</w:t>
            </w:r>
          </w:p>
        </w:tc>
        <w:tc>
          <w:tcPr>
            <w:tcW w:w="4085" w:type="dxa"/>
            <w:tcBorders>
              <w:top w:val="single" w:sz="4" w:space="0" w:color="auto"/>
              <w:left w:val="single" w:sz="4" w:space="0" w:color="auto"/>
              <w:right w:val="single" w:sz="4" w:space="0" w:color="auto"/>
            </w:tcBorders>
            <w:shd w:val="clear" w:color="auto" w:fill="FFFFFF"/>
          </w:tcPr>
          <w:p w14:paraId="1E6D2396" w14:textId="77777777" w:rsidR="0062312F" w:rsidRPr="00C35B8E" w:rsidRDefault="0062312F" w:rsidP="0034743D">
            <w:pPr>
              <w:pStyle w:val="Heading3"/>
              <w:pageBreakBefore w:val="0"/>
              <w:spacing w:before="20" w:after="20"/>
              <w:jc w:val="center"/>
              <w:rPr>
                <w:rFonts w:ascii="Source Sans Pro" w:hAnsi="Source Sans Pro"/>
                <w:b w:val="0"/>
                <w:bCs w:val="0"/>
                <w:sz w:val="22"/>
                <w:szCs w:val="22"/>
                <w:lang w:val="en-US" w:eastAsia="en-US"/>
              </w:rPr>
            </w:pPr>
          </w:p>
        </w:tc>
      </w:tr>
      <w:tr w:rsidR="0062312F" w:rsidRPr="00C35B8E" w14:paraId="72D81253" w14:textId="77777777" w:rsidTr="00077570">
        <w:tc>
          <w:tcPr>
            <w:tcW w:w="355" w:type="dxa"/>
            <w:tcBorders>
              <w:top w:val="single" w:sz="4" w:space="0" w:color="auto"/>
              <w:left w:val="single" w:sz="4" w:space="0" w:color="auto"/>
              <w:right w:val="single" w:sz="4" w:space="0" w:color="auto"/>
            </w:tcBorders>
            <w:shd w:val="clear" w:color="auto" w:fill="FFFFFF"/>
          </w:tcPr>
          <w:p w14:paraId="124FEDF5" w14:textId="77777777" w:rsidR="0062312F" w:rsidRPr="00C35B8E" w:rsidRDefault="0062312F" w:rsidP="0034743D">
            <w:pPr>
              <w:spacing w:before="20" w:after="20"/>
              <w:rPr>
                <w:rFonts w:ascii="Source Sans Pro" w:hAnsi="Source Sans Pro"/>
                <w:b/>
                <w:sz w:val="22"/>
                <w:szCs w:val="22"/>
              </w:rPr>
            </w:pPr>
          </w:p>
        </w:tc>
        <w:tc>
          <w:tcPr>
            <w:tcW w:w="450" w:type="dxa"/>
            <w:tcBorders>
              <w:top w:val="single" w:sz="4" w:space="0" w:color="auto"/>
              <w:left w:val="single" w:sz="4" w:space="0" w:color="auto"/>
              <w:right w:val="single" w:sz="4" w:space="0" w:color="auto"/>
            </w:tcBorders>
            <w:shd w:val="clear" w:color="auto" w:fill="FFFFFF"/>
          </w:tcPr>
          <w:p w14:paraId="7E6C0CBC" w14:textId="3D842A1A" w:rsidR="0062312F" w:rsidRPr="00C35B8E" w:rsidRDefault="0062312F" w:rsidP="0034743D">
            <w:pPr>
              <w:spacing w:before="20" w:after="20"/>
              <w:rPr>
                <w:rFonts w:ascii="Source Sans Pro" w:hAnsi="Source Sans Pro"/>
                <w:b/>
                <w:sz w:val="22"/>
                <w:szCs w:val="22"/>
              </w:rPr>
            </w:pPr>
          </w:p>
        </w:tc>
        <w:tc>
          <w:tcPr>
            <w:tcW w:w="5310" w:type="dxa"/>
            <w:tcBorders>
              <w:top w:val="single" w:sz="4" w:space="0" w:color="auto"/>
              <w:left w:val="single" w:sz="4" w:space="0" w:color="auto"/>
              <w:right w:val="single" w:sz="4" w:space="0" w:color="auto"/>
            </w:tcBorders>
            <w:shd w:val="clear" w:color="auto" w:fill="FFFFFF"/>
          </w:tcPr>
          <w:p w14:paraId="12317492" w14:textId="5C9E1BD5" w:rsidR="0062312F" w:rsidRPr="00C35B8E" w:rsidRDefault="0062312F" w:rsidP="0034743D">
            <w:pPr>
              <w:tabs>
                <w:tab w:val="left" w:pos="-480"/>
                <w:tab w:val="left" w:pos="-300"/>
                <w:tab w:val="left" w:pos="240"/>
                <w:tab w:val="left" w:pos="600"/>
                <w:tab w:val="left" w:pos="960"/>
                <w:tab w:val="left" w:pos="1230"/>
                <w:tab w:val="left" w:pos="4320"/>
                <w:tab w:val="left" w:pos="5190"/>
                <w:tab w:val="left" w:pos="5760"/>
                <w:tab w:val="left" w:pos="6090"/>
              </w:tabs>
              <w:spacing w:before="20" w:after="20"/>
              <w:rPr>
                <w:rFonts w:ascii="Source Sans Pro" w:hAnsi="Source Sans Pro"/>
                <w:sz w:val="22"/>
                <w:szCs w:val="22"/>
              </w:rPr>
            </w:pPr>
            <w:r w:rsidRPr="00C35B8E">
              <w:rPr>
                <w:rFonts w:ascii="Source Sans Pro" w:hAnsi="Source Sans Pro"/>
                <w:sz w:val="22"/>
                <w:szCs w:val="22"/>
              </w:rPr>
              <w:t>Retirement forms</w:t>
            </w:r>
          </w:p>
        </w:tc>
        <w:tc>
          <w:tcPr>
            <w:tcW w:w="4085" w:type="dxa"/>
            <w:tcBorders>
              <w:top w:val="single" w:sz="4" w:space="0" w:color="auto"/>
              <w:left w:val="single" w:sz="4" w:space="0" w:color="auto"/>
              <w:right w:val="single" w:sz="4" w:space="0" w:color="auto"/>
            </w:tcBorders>
            <w:shd w:val="clear" w:color="auto" w:fill="FFFFFF"/>
          </w:tcPr>
          <w:p w14:paraId="0E51CAA7" w14:textId="77777777" w:rsidR="0062312F" w:rsidRPr="00C35B8E" w:rsidRDefault="0062312F" w:rsidP="0034743D">
            <w:pPr>
              <w:pStyle w:val="Heading3"/>
              <w:pageBreakBefore w:val="0"/>
              <w:spacing w:before="20" w:after="20"/>
              <w:jc w:val="center"/>
              <w:rPr>
                <w:rFonts w:ascii="Source Sans Pro" w:hAnsi="Source Sans Pro"/>
                <w:b w:val="0"/>
                <w:bCs w:val="0"/>
                <w:sz w:val="22"/>
                <w:szCs w:val="22"/>
                <w:lang w:val="en-US" w:eastAsia="en-US"/>
              </w:rPr>
            </w:pPr>
          </w:p>
        </w:tc>
      </w:tr>
      <w:tr w:rsidR="0062312F" w:rsidRPr="00C35B8E" w14:paraId="47FD2029" w14:textId="77777777" w:rsidTr="00077570">
        <w:tc>
          <w:tcPr>
            <w:tcW w:w="355" w:type="dxa"/>
            <w:tcBorders>
              <w:top w:val="single" w:sz="4" w:space="0" w:color="auto"/>
              <w:left w:val="single" w:sz="4" w:space="0" w:color="auto"/>
              <w:right w:val="single" w:sz="4" w:space="0" w:color="auto"/>
            </w:tcBorders>
            <w:shd w:val="clear" w:color="auto" w:fill="FFFFFF"/>
          </w:tcPr>
          <w:p w14:paraId="42513AAA" w14:textId="77777777" w:rsidR="0062312F" w:rsidRPr="00C35B8E" w:rsidRDefault="0062312F" w:rsidP="0034743D">
            <w:pPr>
              <w:spacing w:before="20" w:after="20"/>
              <w:rPr>
                <w:rFonts w:ascii="Source Sans Pro" w:hAnsi="Source Sans Pro"/>
                <w:b/>
                <w:sz w:val="22"/>
                <w:szCs w:val="22"/>
              </w:rPr>
            </w:pPr>
          </w:p>
        </w:tc>
        <w:tc>
          <w:tcPr>
            <w:tcW w:w="450" w:type="dxa"/>
            <w:tcBorders>
              <w:top w:val="single" w:sz="4" w:space="0" w:color="auto"/>
              <w:left w:val="single" w:sz="4" w:space="0" w:color="auto"/>
              <w:right w:val="single" w:sz="4" w:space="0" w:color="auto"/>
            </w:tcBorders>
            <w:shd w:val="clear" w:color="auto" w:fill="FFFFFF"/>
          </w:tcPr>
          <w:p w14:paraId="1AA70CF9" w14:textId="2F32937F" w:rsidR="0062312F" w:rsidRPr="00C35B8E" w:rsidRDefault="0062312F" w:rsidP="0034743D">
            <w:pPr>
              <w:spacing w:before="20" w:after="20"/>
              <w:rPr>
                <w:rFonts w:ascii="Source Sans Pro" w:hAnsi="Source Sans Pro"/>
                <w:b/>
                <w:sz w:val="22"/>
                <w:szCs w:val="22"/>
              </w:rPr>
            </w:pPr>
          </w:p>
        </w:tc>
        <w:tc>
          <w:tcPr>
            <w:tcW w:w="5310" w:type="dxa"/>
            <w:tcBorders>
              <w:top w:val="single" w:sz="4" w:space="0" w:color="auto"/>
              <w:left w:val="single" w:sz="4" w:space="0" w:color="auto"/>
              <w:right w:val="single" w:sz="4" w:space="0" w:color="auto"/>
            </w:tcBorders>
            <w:shd w:val="clear" w:color="auto" w:fill="FFFFFF"/>
          </w:tcPr>
          <w:p w14:paraId="68B68AE1" w14:textId="77777777" w:rsidR="0062312F" w:rsidRDefault="0062312F" w:rsidP="0034743D">
            <w:pPr>
              <w:pStyle w:val="a"/>
              <w:tabs>
                <w:tab w:val="left" w:pos="240"/>
                <w:tab w:val="left" w:pos="4320"/>
                <w:tab w:val="left" w:pos="5190"/>
                <w:tab w:val="left" w:pos="5760"/>
                <w:tab w:val="left" w:pos="6090"/>
              </w:tabs>
              <w:spacing w:before="20" w:after="20"/>
              <w:rPr>
                <w:rFonts w:ascii="Source Sans Pro" w:hAnsi="Source Sans Pro"/>
                <w:sz w:val="22"/>
                <w:szCs w:val="22"/>
              </w:rPr>
            </w:pPr>
            <w:r w:rsidRPr="00C35B8E">
              <w:rPr>
                <w:rFonts w:ascii="Source Sans Pro" w:hAnsi="Source Sans Pro"/>
                <w:sz w:val="22"/>
                <w:szCs w:val="22"/>
              </w:rPr>
              <w:t xml:space="preserve">Selective Service certification </w:t>
            </w:r>
          </w:p>
          <w:p w14:paraId="5450BA7F" w14:textId="3AD3C197" w:rsidR="0062312F" w:rsidRPr="00C35B8E" w:rsidRDefault="0062312F" w:rsidP="0034743D">
            <w:pPr>
              <w:pStyle w:val="a"/>
              <w:tabs>
                <w:tab w:val="left" w:pos="240"/>
                <w:tab w:val="left" w:pos="4320"/>
                <w:tab w:val="left" w:pos="5190"/>
                <w:tab w:val="left" w:pos="5760"/>
                <w:tab w:val="left" w:pos="6090"/>
              </w:tabs>
              <w:spacing w:before="20" w:after="20"/>
              <w:rPr>
                <w:rFonts w:ascii="Source Sans Pro" w:hAnsi="Source Sans Pro"/>
                <w:sz w:val="22"/>
                <w:szCs w:val="22"/>
              </w:rPr>
            </w:pPr>
            <w:r w:rsidRPr="00C35B8E">
              <w:rPr>
                <w:rFonts w:ascii="Source Sans Pro" w:hAnsi="Source Sans Pro"/>
                <w:sz w:val="22"/>
                <w:szCs w:val="22"/>
              </w:rPr>
              <w:t>(males born after 12-31-59)</w:t>
            </w:r>
          </w:p>
        </w:tc>
        <w:tc>
          <w:tcPr>
            <w:tcW w:w="4085" w:type="dxa"/>
            <w:tcBorders>
              <w:top w:val="single" w:sz="4" w:space="0" w:color="auto"/>
              <w:left w:val="single" w:sz="4" w:space="0" w:color="auto"/>
              <w:right w:val="single" w:sz="4" w:space="0" w:color="auto"/>
            </w:tcBorders>
            <w:shd w:val="clear" w:color="auto" w:fill="FFFFFF"/>
          </w:tcPr>
          <w:p w14:paraId="380F8F66" w14:textId="77777777" w:rsidR="0062312F" w:rsidRPr="00C35B8E" w:rsidRDefault="0062312F" w:rsidP="0034743D">
            <w:pPr>
              <w:pStyle w:val="Heading3"/>
              <w:pageBreakBefore w:val="0"/>
              <w:spacing w:before="20" w:after="20"/>
              <w:jc w:val="center"/>
              <w:rPr>
                <w:rFonts w:ascii="Source Sans Pro" w:hAnsi="Source Sans Pro"/>
                <w:b w:val="0"/>
                <w:bCs w:val="0"/>
                <w:sz w:val="22"/>
                <w:szCs w:val="22"/>
                <w:lang w:val="en-US" w:eastAsia="en-US"/>
              </w:rPr>
            </w:pPr>
          </w:p>
        </w:tc>
      </w:tr>
      <w:tr w:rsidR="0062312F" w:rsidRPr="00C35B8E" w14:paraId="186D98E0" w14:textId="77777777" w:rsidTr="00077570">
        <w:tc>
          <w:tcPr>
            <w:tcW w:w="355" w:type="dxa"/>
            <w:tcBorders>
              <w:top w:val="single" w:sz="4" w:space="0" w:color="auto"/>
              <w:left w:val="single" w:sz="4" w:space="0" w:color="auto"/>
              <w:right w:val="single" w:sz="4" w:space="0" w:color="auto"/>
            </w:tcBorders>
            <w:shd w:val="clear" w:color="auto" w:fill="FFFFFF"/>
          </w:tcPr>
          <w:p w14:paraId="62CFDA97" w14:textId="77777777" w:rsidR="0062312F" w:rsidRPr="00C35B8E" w:rsidRDefault="0062312F" w:rsidP="0034743D">
            <w:pPr>
              <w:spacing w:before="20" w:after="20"/>
              <w:rPr>
                <w:rFonts w:ascii="Source Sans Pro" w:hAnsi="Source Sans Pro"/>
                <w:b/>
                <w:sz w:val="22"/>
                <w:szCs w:val="22"/>
              </w:rPr>
            </w:pPr>
          </w:p>
        </w:tc>
        <w:tc>
          <w:tcPr>
            <w:tcW w:w="450" w:type="dxa"/>
            <w:tcBorders>
              <w:top w:val="single" w:sz="4" w:space="0" w:color="auto"/>
              <w:left w:val="single" w:sz="4" w:space="0" w:color="auto"/>
              <w:right w:val="single" w:sz="4" w:space="0" w:color="auto"/>
            </w:tcBorders>
            <w:shd w:val="clear" w:color="auto" w:fill="FFFFFF"/>
          </w:tcPr>
          <w:p w14:paraId="54C79225" w14:textId="36F7FDC9" w:rsidR="0062312F" w:rsidRPr="00C35B8E" w:rsidRDefault="0062312F" w:rsidP="0034743D">
            <w:pPr>
              <w:spacing w:before="20" w:after="20"/>
              <w:rPr>
                <w:rFonts w:ascii="Source Sans Pro" w:hAnsi="Source Sans Pro"/>
                <w:b/>
                <w:sz w:val="22"/>
                <w:szCs w:val="22"/>
              </w:rPr>
            </w:pPr>
          </w:p>
        </w:tc>
        <w:tc>
          <w:tcPr>
            <w:tcW w:w="5310" w:type="dxa"/>
            <w:tcBorders>
              <w:top w:val="single" w:sz="4" w:space="0" w:color="auto"/>
              <w:left w:val="single" w:sz="4" w:space="0" w:color="auto"/>
              <w:right w:val="single" w:sz="4" w:space="0" w:color="auto"/>
            </w:tcBorders>
            <w:shd w:val="clear" w:color="auto" w:fill="FFFFFF"/>
          </w:tcPr>
          <w:p w14:paraId="073E79B3" w14:textId="566FCDDE" w:rsidR="0062312F" w:rsidRPr="00C35B8E" w:rsidRDefault="0062312F" w:rsidP="0034743D">
            <w:pPr>
              <w:tabs>
                <w:tab w:val="left" w:pos="-1440"/>
                <w:tab w:val="left" w:pos="-720"/>
                <w:tab w:val="left" w:pos="-480"/>
                <w:tab w:val="left" w:pos="0"/>
              </w:tabs>
              <w:spacing w:before="20" w:after="20"/>
              <w:rPr>
                <w:rFonts w:ascii="Source Sans Pro" w:hAnsi="Source Sans Pro"/>
                <w:sz w:val="22"/>
                <w:szCs w:val="22"/>
              </w:rPr>
            </w:pPr>
            <w:r w:rsidRPr="00C35B8E">
              <w:rPr>
                <w:rFonts w:ascii="Source Sans Pro" w:hAnsi="Source Sans Pro"/>
                <w:sz w:val="22"/>
                <w:szCs w:val="22"/>
              </w:rPr>
              <w:t xml:space="preserve">Upon noncompetitive conversion to a position in </w:t>
            </w:r>
            <w:r w:rsidR="006D5E08" w:rsidRPr="00C35B8E">
              <w:rPr>
                <w:rFonts w:ascii="Source Sans Pro" w:hAnsi="Source Sans Pro"/>
                <w:sz w:val="22"/>
                <w:szCs w:val="22"/>
              </w:rPr>
              <w:t>competitive</w:t>
            </w:r>
            <w:r w:rsidRPr="00C35B8E">
              <w:rPr>
                <w:rFonts w:ascii="Source Sans Pro" w:hAnsi="Source Sans Pro"/>
                <w:sz w:val="22"/>
                <w:szCs w:val="22"/>
              </w:rPr>
              <w:t xml:space="preserve"> service, the Recent Graduate meets applicable requirements</w:t>
            </w:r>
            <w:r w:rsidRPr="00C35B8E">
              <w:rPr>
                <w:rFonts w:ascii="Source Sans Pro" w:hAnsi="Source Sans Pro"/>
                <w:i/>
                <w:sz w:val="22"/>
                <w:szCs w:val="22"/>
              </w:rPr>
              <w:t xml:space="preserve">: </w:t>
            </w:r>
          </w:p>
          <w:p w14:paraId="02CF7CDB" w14:textId="77777777" w:rsidR="0062312F" w:rsidRPr="00C35B8E" w:rsidRDefault="0062312F" w:rsidP="0034743D">
            <w:pPr>
              <w:numPr>
                <w:ilvl w:val="0"/>
                <w:numId w:val="24"/>
              </w:numPr>
              <w:tabs>
                <w:tab w:val="left" w:pos="-1440"/>
                <w:tab w:val="left" w:pos="-720"/>
                <w:tab w:val="left" w:pos="-480"/>
                <w:tab w:val="left" w:pos="0"/>
              </w:tabs>
              <w:spacing w:before="20" w:after="20"/>
              <w:rPr>
                <w:rFonts w:ascii="Source Sans Pro" w:hAnsi="Source Sans Pro"/>
                <w:sz w:val="22"/>
                <w:szCs w:val="22"/>
              </w:rPr>
            </w:pPr>
            <w:r w:rsidRPr="00C35B8E">
              <w:rPr>
                <w:rFonts w:ascii="Source Sans Pro" w:hAnsi="Source Sans Pro"/>
                <w:sz w:val="22"/>
                <w:szCs w:val="22"/>
              </w:rPr>
              <w:t>Is a U.S. citizen</w:t>
            </w:r>
          </w:p>
          <w:p w14:paraId="6CF59334" w14:textId="77777777" w:rsidR="0062312F" w:rsidRPr="00C35B8E" w:rsidRDefault="0062312F" w:rsidP="0034743D">
            <w:pPr>
              <w:numPr>
                <w:ilvl w:val="0"/>
                <w:numId w:val="24"/>
              </w:numPr>
              <w:tabs>
                <w:tab w:val="left" w:pos="-1440"/>
                <w:tab w:val="left" w:pos="-720"/>
                <w:tab w:val="left" w:pos="-480"/>
                <w:tab w:val="left" w:pos="0"/>
              </w:tabs>
              <w:spacing w:before="20" w:after="20"/>
              <w:rPr>
                <w:rFonts w:ascii="Source Sans Pro" w:hAnsi="Source Sans Pro"/>
                <w:sz w:val="22"/>
                <w:szCs w:val="22"/>
              </w:rPr>
            </w:pPr>
            <w:r w:rsidRPr="00C35B8E">
              <w:rPr>
                <w:rFonts w:ascii="Source Sans Pro" w:hAnsi="Source Sans Pro"/>
                <w:sz w:val="22"/>
                <w:szCs w:val="22"/>
              </w:rPr>
              <w:t xml:space="preserve">Successfully completes at least 1-year of continuous service, in addition to all the requirements of the Recent Graduates Program </w:t>
            </w:r>
          </w:p>
          <w:p w14:paraId="241D3432" w14:textId="77777777" w:rsidR="0062312F" w:rsidRPr="00C35B8E" w:rsidRDefault="0062312F" w:rsidP="0034743D">
            <w:pPr>
              <w:numPr>
                <w:ilvl w:val="0"/>
                <w:numId w:val="24"/>
              </w:numPr>
              <w:tabs>
                <w:tab w:val="left" w:pos="-1440"/>
                <w:tab w:val="left" w:pos="-720"/>
                <w:tab w:val="left" w:pos="-480"/>
                <w:tab w:val="left" w:pos="0"/>
              </w:tabs>
              <w:spacing w:before="20" w:after="20"/>
              <w:rPr>
                <w:rFonts w:ascii="Source Sans Pro" w:hAnsi="Source Sans Pro"/>
                <w:sz w:val="22"/>
                <w:szCs w:val="22"/>
              </w:rPr>
            </w:pPr>
            <w:r w:rsidRPr="00C35B8E">
              <w:rPr>
                <w:rFonts w:ascii="Source Sans Pro" w:hAnsi="Source Sans Pro"/>
                <w:sz w:val="22"/>
                <w:szCs w:val="22"/>
              </w:rPr>
              <w:t>Demonstrates successful job performance consistent with the performance appraisal program (at least a Fully Successful rating)</w:t>
            </w:r>
          </w:p>
          <w:p w14:paraId="0F6827C7" w14:textId="77777777" w:rsidR="0062312F" w:rsidRPr="00C35B8E" w:rsidRDefault="0062312F" w:rsidP="0034743D">
            <w:pPr>
              <w:numPr>
                <w:ilvl w:val="0"/>
                <w:numId w:val="24"/>
              </w:numPr>
              <w:tabs>
                <w:tab w:val="left" w:pos="-1440"/>
                <w:tab w:val="left" w:pos="-720"/>
                <w:tab w:val="left" w:pos="-480"/>
                <w:tab w:val="left" w:pos="0"/>
              </w:tabs>
              <w:spacing w:before="20" w:after="20"/>
              <w:rPr>
                <w:rFonts w:ascii="Source Sans Pro" w:hAnsi="Source Sans Pro"/>
                <w:sz w:val="22"/>
                <w:szCs w:val="22"/>
              </w:rPr>
            </w:pPr>
            <w:r w:rsidRPr="00C35B8E">
              <w:rPr>
                <w:rFonts w:ascii="Source Sans Pro" w:hAnsi="Source Sans Pro"/>
                <w:sz w:val="22"/>
                <w:szCs w:val="22"/>
              </w:rPr>
              <w:t>First- level supervisor recommends conversion</w:t>
            </w:r>
          </w:p>
          <w:p w14:paraId="461313C8" w14:textId="0E6A6E57" w:rsidR="0062312F" w:rsidRPr="00C35B8E" w:rsidRDefault="0062312F" w:rsidP="0034743D">
            <w:pPr>
              <w:numPr>
                <w:ilvl w:val="0"/>
                <w:numId w:val="24"/>
              </w:numPr>
              <w:tabs>
                <w:tab w:val="left" w:pos="-480"/>
                <w:tab w:val="left" w:pos="-300"/>
                <w:tab w:val="left" w:pos="240"/>
                <w:tab w:val="left" w:pos="600"/>
                <w:tab w:val="left" w:pos="960"/>
                <w:tab w:val="left" w:pos="1230"/>
                <w:tab w:val="left" w:pos="4320"/>
                <w:tab w:val="left" w:pos="5190"/>
                <w:tab w:val="left" w:pos="5760"/>
                <w:tab w:val="left" w:pos="6090"/>
              </w:tabs>
              <w:spacing w:before="20" w:after="20"/>
              <w:rPr>
                <w:rFonts w:ascii="Source Sans Pro" w:hAnsi="Source Sans Pro"/>
                <w:b/>
                <w:sz w:val="22"/>
                <w:szCs w:val="22"/>
              </w:rPr>
            </w:pPr>
            <w:r w:rsidRPr="00C35B8E">
              <w:rPr>
                <w:rFonts w:ascii="Source Sans Pro" w:hAnsi="Source Sans Pro"/>
                <w:sz w:val="22"/>
                <w:szCs w:val="22"/>
              </w:rPr>
              <w:t xml:space="preserve">  Meets OPM qualification standard for the position to which converted</w:t>
            </w:r>
          </w:p>
          <w:p w14:paraId="29CAA6F4" w14:textId="2305ED5D" w:rsidR="0062312F" w:rsidRPr="006D5E08" w:rsidRDefault="0062312F" w:rsidP="0062312F">
            <w:pPr>
              <w:tabs>
                <w:tab w:val="left" w:pos="-480"/>
                <w:tab w:val="left" w:pos="-300"/>
                <w:tab w:val="left" w:pos="240"/>
                <w:tab w:val="left" w:pos="600"/>
                <w:tab w:val="left" w:pos="960"/>
                <w:tab w:val="left" w:pos="1230"/>
                <w:tab w:val="left" w:pos="4320"/>
                <w:tab w:val="left" w:pos="5190"/>
                <w:tab w:val="left" w:pos="5760"/>
                <w:tab w:val="left" w:pos="6090"/>
              </w:tabs>
              <w:spacing w:before="20" w:after="20"/>
              <w:rPr>
                <w:rFonts w:ascii="Source Sans Pro" w:hAnsi="Source Sans Pro"/>
                <w:b/>
                <w:iCs/>
                <w:sz w:val="22"/>
                <w:szCs w:val="22"/>
              </w:rPr>
            </w:pPr>
            <w:r w:rsidRPr="006D5E08">
              <w:rPr>
                <w:rFonts w:ascii="Source Sans Pro" w:hAnsi="Source Sans Pro"/>
                <w:iCs/>
                <w:sz w:val="22"/>
                <w:szCs w:val="22"/>
              </w:rPr>
              <w:t>[</w:t>
            </w:r>
            <w:hyperlink r:id="rId56" w:anchor="p-362.305(a)" w:history="1">
              <w:r w:rsidRPr="00F21AB0">
                <w:rPr>
                  <w:rStyle w:val="Hyperlink"/>
                  <w:rFonts w:ascii="Source Sans Pro" w:hAnsi="Source Sans Pro"/>
                  <w:iCs/>
                  <w:sz w:val="22"/>
                  <w:szCs w:val="22"/>
                </w:rPr>
                <w:t>5 CFR 362.305(a)</w:t>
              </w:r>
            </w:hyperlink>
            <w:r w:rsidRPr="006D5E08">
              <w:rPr>
                <w:rFonts w:ascii="Source Sans Pro" w:hAnsi="Source Sans Pro"/>
                <w:iCs/>
                <w:sz w:val="22"/>
                <w:szCs w:val="22"/>
              </w:rPr>
              <w:t>]</w:t>
            </w:r>
          </w:p>
        </w:tc>
        <w:tc>
          <w:tcPr>
            <w:tcW w:w="4085" w:type="dxa"/>
            <w:tcBorders>
              <w:top w:val="single" w:sz="4" w:space="0" w:color="auto"/>
              <w:left w:val="single" w:sz="4" w:space="0" w:color="auto"/>
              <w:right w:val="single" w:sz="4" w:space="0" w:color="auto"/>
            </w:tcBorders>
            <w:shd w:val="clear" w:color="auto" w:fill="FFFFFF"/>
          </w:tcPr>
          <w:p w14:paraId="5E73B82E" w14:textId="77777777" w:rsidR="0062312F" w:rsidRPr="00C35B8E" w:rsidRDefault="0062312F" w:rsidP="0034743D">
            <w:pPr>
              <w:pStyle w:val="Heading3"/>
              <w:pageBreakBefore w:val="0"/>
              <w:spacing w:before="20" w:after="20"/>
              <w:jc w:val="center"/>
              <w:rPr>
                <w:rFonts w:ascii="Source Sans Pro" w:hAnsi="Source Sans Pro"/>
                <w:b w:val="0"/>
                <w:bCs w:val="0"/>
                <w:sz w:val="22"/>
                <w:szCs w:val="22"/>
                <w:lang w:val="en-US" w:eastAsia="en-US"/>
              </w:rPr>
            </w:pPr>
          </w:p>
        </w:tc>
      </w:tr>
      <w:tr w:rsidR="0062312F" w:rsidRPr="00C35B8E" w14:paraId="7E01980B" w14:textId="77777777" w:rsidTr="00077570">
        <w:tc>
          <w:tcPr>
            <w:tcW w:w="355" w:type="dxa"/>
            <w:tcBorders>
              <w:top w:val="single" w:sz="4" w:space="0" w:color="auto"/>
              <w:left w:val="single" w:sz="4" w:space="0" w:color="auto"/>
              <w:bottom w:val="single" w:sz="4" w:space="0" w:color="auto"/>
              <w:right w:val="single" w:sz="4" w:space="0" w:color="auto"/>
            </w:tcBorders>
            <w:shd w:val="clear" w:color="auto" w:fill="auto"/>
          </w:tcPr>
          <w:p w14:paraId="428B0B32" w14:textId="77777777" w:rsidR="0062312F" w:rsidRPr="00C35B8E" w:rsidRDefault="0062312F" w:rsidP="0034743D">
            <w:pPr>
              <w:spacing w:before="20" w:after="20"/>
              <w:rPr>
                <w:rFonts w:ascii="Source Sans Pro" w:hAnsi="Source Sans Pro"/>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FDE06D8" w14:textId="116DF635" w:rsidR="0062312F" w:rsidRPr="00C35B8E" w:rsidRDefault="0062312F" w:rsidP="0034743D">
            <w:pPr>
              <w:spacing w:before="20" w:after="20"/>
              <w:rPr>
                <w:rFonts w:ascii="Source Sans Pro" w:hAnsi="Source Sans Pro"/>
                <w:sz w:val="22"/>
                <w:szCs w:val="22"/>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28E486BE" w14:textId="2977C814" w:rsidR="0062312F" w:rsidRPr="00C35B8E" w:rsidRDefault="0062312F" w:rsidP="0034743D">
            <w:pPr>
              <w:pStyle w:val="a"/>
              <w:tabs>
                <w:tab w:val="left" w:pos="240"/>
                <w:tab w:val="left" w:pos="4320"/>
                <w:tab w:val="left" w:pos="5190"/>
                <w:tab w:val="left" w:pos="5760"/>
                <w:tab w:val="left" w:pos="6090"/>
              </w:tabs>
              <w:spacing w:before="20" w:after="20"/>
              <w:ind w:left="0" w:firstLine="0"/>
              <w:rPr>
                <w:rFonts w:ascii="Source Sans Pro" w:hAnsi="Source Sans Pro"/>
                <w:b/>
                <w:sz w:val="22"/>
                <w:szCs w:val="22"/>
              </w:rPr>
            </w:pPr>
            <w:r w:rsidRPr="00C35B8E">
              <w:rPr>
                <w:rFonts w:ascii="Source Sans Pro" w:hAnsi="Source Sans Pro"/>
                <w:sz w:val="22"/>
                <w:szCs w:val="22"/>
              </w:rPr>
              <w:t>Noncompetitive conversion to a career-conditional, career, or term appointment is effective on the date the service requirement is met, or at the end of the agency-approved extension, if applicable</w:t>
            </w:r>
            <w:r>
              <w:rPr>
                <w:rFonts w:ascii="Source Sans Pro" w:hAnsi="Source Sans Pro"/>
                <w:sz w:val="22"/>
                <w:szCs w:val="22"/>
              </w:rPr>
              <w:t>.</w:t>
            </w:r>
            <w:r w:rsidRPr="00C35B8E">
              <w:rPr>
                <w:rFonts w:ascii="Source Sans Pro" w:hAnsi="Source Sans Pro"/>
                <w:sz w:val="22"/>
                <w:szCs w:val="22"/>
              </w:rPr>
              <w:t xml:space="preserve"> </w:t>
            </w:r>
          </w:p>
          <w:p w14:paraId="23B95048" w14:textId="5425358F" w:rsidR="0062312F" w:rsidRPr="006D5E08" w:rsidRDefault="0062312F" w:rsidP="0062312F">
            <w:pPr>
              <w:tabs>
                <w:tab w:val="left" w:pos="-1440"/>
                <w:tab w:val="left" w:pos="-720"/>
                <w:tab w:val="left" w:pos="-480"/>
                <w:tab w:val="left" w:pos="0"/>
              </w:tabs>
              <w:spacing w:before="20" w:after="20"/>
              <w:rPr>
                <w:rFonts w:ascii="Source Sans Pro" w:hAnsi="Source Sans Pro"/>
                <w:iCs/>
                <w:sz w:val="22"/>
                <w:szCs w:val="22"/>
              </w:rPr>
            </w:pPr>
            <w:r w:rsidRPr="006D5E08">
              <w:rPr>
                <w:rFonts w:ascii="Source Sans Pro" w:hAnsi="Source Sans Pro"/>
                <w:iCs/>
                <w:sz w:val="22"/>
                <w:szCs w:val="22"/>
              </w:rPr>
              <w:t>[</w:t>
            </w:r>
            <w:hyperlink r:id="rId57" w:anchor="p-362.305(b)" w:history="1">
              <w:r w:rsidRPr="004E70EB">
                <w:rPr>
                  <w:rStyle w:val="Hyperlink"/>
                  <w:rFonts w:ascii="Source Sans Pro" w:hAnsi="Source Sans Pro"/>
                  <w:iCs/>
                  <w:sz w:val="22"/>
                  <w:szCs w:val="22"/>
                </w:rPr>
                <w:t>5 CFR 362.305(b)</w:t>
              </w:r>
            </w:hyperlink>
            <w:r w:rsidRPr="006D5E08">
              <w:rPr>
                <w:rFonts w:ascii="Source Sans Pro" w:hAnsi="Source Sans Pro"/>
                <w:iCs/>
                <w:sz w:val="22"/>
                <w:szCs w:val="22"/>
              </w:rPr>
              <w:t xml:space="preserve">]  </w:t>
            </w:r>
          </w:p>
        </w:tc>
        <w:tc>
          <w:tcPr>
            <w:tcW w:w="4085" w:type="dxa"/>
            <w:tcBorders>
              <w:top w:val="single" w:sz="4" w:space="0" w:color="auto"/>
              <w:left w:val="single" w:sz="4" w:space="0" w:color="auto"/>
              <w:bottom w:val="single" w:sz="4" w:space="0" w:color="auto"/>
              <w:right w:val="single" w:sz="4" w:space="0" w:color="auto"/>
            </w:tcBorders>
            <w:shd w:val="clear" w:color="auto" w:fill="auto"/>
          </w:tcPr>
          <w:p w14:paraId="17499C65" w14:textId="77777777" w:rsidR="0062312F" w:rsidRPr="00C35B8E" w:rsidRDefault="0062312F" w:rsidP="0034743D">
            <w:pPr>
              <w:pStyle w:val="Heading3"/>
              <w:pageBreakBefore w:val="0"/>
              <w:spacing w:before="20" w:after="20"/>
              <w:rPr>
                <w:rFonts w:ascii="Source Sans Pro" w:hAnsi="Source Sans Pro"/>
                <w:b w:val="0"/>
                <w:bCs w:val="0"/>
                <w:sz w:val="22"/>
                <w:szCs w:val="22"/>
                <w:lang w:val="en-US" w:eastAsia="en-US"/>
              </w:rPr>
            </w:pPr>
          </w:p>
        </w:tc>
      </w:tr>
      <w:tr w:rsidR="0062312F" w:rsidRPr="00C35B8E" w14:paraId="1757BF4D" w14:textId="77777777" w:rsidTr="00077570">
        <w:tc>
          <w:tcPr>
            <w:tcW w:w="355" w:type="dxa"/>
            <w:tcBorders>
              <w:top w:val="single" w:sz="4" w:space="0" w:color="auto"/>
              <w:left w:val="single" w:sz="4" w:space="0" w:color="auto"/>
              <w:bottom w:val="single" w:sz="4" w:space="0" w:color="auto"/>
              <w:right w:val="single" w:sz="4" w:space="0" w:color="auto"/>
            </w:tcBorders>
            <w:shd w:val="clear" w:color="auto" w:fill="auto"/>
          </w:tcPr>
          <w:p w14:paraId="4D157404" w14:textId="77777777" w:rsidR="0062312F" w:rsidRPr="00C35B8E" w:rsidRDefault="0062312F" w:rsidP="0034743D">
            <w:pPr>
              <w:spacing w:before="20" w:after="20"/>
              <w:rPr>
                <w:rFonts w:ascii="Source Sans Pro" w:hAnsi="Source Sans Pro"/>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1C8807D" w14:textId="7B9638FE" w:rsidR="0062312F" w:rsidRPr="00C35B8E" w:rsidRDefault="0062312F" w:rsidP="0034743D">
            <w:pPr>
              <w:spacing w:before="20" w:after="20"/>
              <w:rPr>
                <w:rFonts w:ascii="Source Sans Pro" w:hAnsi="Source Sans Pro"/>
                <w:sz w:val="22"/>
                <w:szCs w:val="22"/>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0A689965" w14:textId="77777777" w:rsidR="0062312F" w:rsidRPr="00C35B8E" w:rsidRDefault="0062312F" w:rsidP="0034743D">
            <w:pPr>
              <w:tabs>
                <w:tab w:val="left" w:pos="-480"/>
                <w:tab w:val="left" w:pos="-300"/>
                <w:tab w:val="left" w:pos="240"/>
                <w:tab w:val="left" w:pos="600"/>
                <w:tab w:val="left" w:pos="960"/>
                <w:tab w:val="left" w:pos="1230"/>
                <w:tab w:val="left" w:pos="4320"/>
                <w:tab w:val="left" w:pos="5190"/>
                <w:tab w:val="left" w:pos="5760"/>
                <w:tab w:val="left" w:pos="6090"/>
              </w:tabs>
              <w:spacing w:before="20" w:after="20"/>
              <w:rPr>
                <w:rFonts w:ascii="Source Sans Pro" w:hAnsi="Source Sans Pro"/>
                <w:sz w:val="22"/>
                <w:szCs w:val="22"/>
              </w:rPr>
            </w:pPr>
            <w:r w:rsidRPr="00C35B8E">
              <w:rPr>
                <w:rFonts w:ascii="Source Sans Pro" w:hAnsi="Source Sans Pro"/>
                <w:sz w:val="22"/>
                <w:szCs w:val="22"/>
              </w:rPr>
              <w:t xml:space="preserve">Time spent on the Recent Graduate appointment is credited toward completion of the probationary period (probationary period is considered completed upon conversion) </w:t>
            </w:r>
          </w:p>
          <w:p w14:paraId="33F62775" w14:textId="5AF3B915" w:rsidR="0062312F" w:rsidRPr="00E12A10" w:rsidRDefault="0062312F" w:rsidP="0062312F">
            <w:pPr>
              <w:tabs>
                <w:tab w:val="left" w:pos="-1440"/>
                <w:tab w:val="left" w:pos="-720"/>
                <w:tab w:val="left" w:pos="-480"/>
                <w:tab w:val="left" w:pos="0"/>
              </w:tabs>
              <w:spacing w:before="20" w:after="20"/>
              <w:rPr>
                <w:rFonts w:ascii="Source Sans Pro" w:hAnsi="Source Sans Pro"/>
                <w:iCs/>
                <w:sz w:val="22"/>
                <w:szCs w:val="22"/>
              </w:rPr>
            </w:pPr>
            <w:r w:rsidRPr="00E12A10">
              <w:rPr>
                <w:rFonts w:ascii="Source Sans Pro" w:hAnsi="Source Sans Pro"/>
                <w:iCs/>
                <w:sz w:val="22"/>
                <w:szCs w:val="22"/>
              </w:rPr>
              <w:t>[</w:t>
            </w:r>
            <w:hyperlink r:id="rId58" w:history="1">
              <w:r w:rsidR="00AA151B" w:rsidRPr="00AA151B">
                <w:rPr>
                  <w:rStyle w:val="Hyperlink"/>
                  <w:rFonts w:ascii="Source Sans Pro" w:hAnsi="Source Sans Pro"/>
                  <w:iCs/>
                  <w:sz w:val="22"/>
                  <w:szCs w:val="22"/>
                </w:rPr>
                <w:t>5 CFR 315.802</w:t>
              </w:r>
            </w:hyperlink>
            <w:r w:rsidRPr="00E12A10">
              <w:rPr>
                <w:rFonts w:ascii="Source Sans Pro" w:hAnsi="Source Sans Pro"/>
                <w:iCs/>
                <w:sz w:val="22"/>
                <w:szCs w:val="22"/>
              </w:rPr>
              <w:t>]</w:t>
            </w:r>
          </w:p>
        </w:tc>
        <w:tc>
          <w:tcPr>
            <w:tcW w:w="4085" w:type="dxa"/>
            <w:tcBorders>
              <w:top w:val="single" w:sz="4" w:space="0" w:color="auto"/>
              <w:left w:val="single" w:sz="4" w:space="0" w:color="auto"/>
              <w:bottom w:val="single" w:sz="4" w:space="0" w:color="auto"/>
              <w:right w:val="single" w:sz="4" w:space="0" w:color="auto"/>
            </w:tcBorders>
            <w:shd w:val="clear" w:color="auto" w:fill="auto"/>
          </w:tcPr>
          <w:p w14:paraId="05548AA6" w14:textId="77777777" w:rsidR="0062312F" w:rsidRPr="00C35B8E" w:rsidRDefault="0062312F" w:rsidP="0034743D">
            <w:pPr>
              <w:pStyle w:val="Heading3"/>
              <w:pageBreakBefore w:val="0"/>
              <w:spacing w:before="20" w:after="20"/>
              <w:rPr>
                <w:rFonts w:ascii="Source Sans Pro" w:hAnsi="Source Sans Pro"/>
                <w:b w:val="0"/>
                <w:bCs w:val="0"/>
                <w:sz w:val="22"/>
                <w:szCs w:val="22"/>
                <w:lang w:val="en-US" w:eastAsia="en-US"/>
              </w:rPr>
            </w:pPr>
          </w:p>
        </w:tc>
      </w:tr>
      <w:tr w:rsidR="0062312F" w:rsidRPr="00C35B8E" w14:paraId="72072A6D" w14:textId="77777777" w:rsidTr="00077570">
        <w:tc>
          <w:tcPr>
            <w:tcW w:w="355" w:type="dxa"/>
            <w:tcBorders>
              <w:top w:val="single" w:sz="4" w:space="0" w:color="auto"/>
              <w:left w:val="single" w:sz="4" w:space="0" w:color="auto"/>
              <w:bottom w:val="single" w:sz="4" w:space="0" w:color="auto"/>
              <w:right w:val="single" w:sz="4" w:space="0" w:color="auto"/>
            </w:tcBorders>
            <w:shd w:val="clear" w:color="auto" w:fill="auto"/>
          </w:tcPr>
          <w:p w14:paraId="34EEAF42" w14:textId="77777777" w:rsidR="0062312F" w:rsidRPr="00C35B8E" w:rsidRDefault="0062312F" w:rsidP="0034743D">
            <w:pPr>
              <w:spacing w:before="20" w:after="20"/>
              <w:rPr>
                <w:rFonts w:ascii="Source Sans Pro" w:hAnsi="Source Sans Pro"/>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2AD17FEB" w14:textId="040452F2" w:rsidR="0062312F" w:rsidRPr="00C35B8E" w:rsidRDefault="0062312F" w:rsidP="0034743D">
            <w:pPr>
              <w:spacing w:before="20" w:after="20"/>
              <w:rPr>
                <w:rFonts w:ascii="Source Sans Pro" w:hAnsi="Source Sans Pro"/>
                <w:sz w:val="22"/>
                <w:szCs w:val="22"/>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1861BE34" w14:textId="39B400C2" w:rsidR="0062312F" w:rsidRPr="00C35B8E" w:rsidRDefault="0062312F" w:rsidP="0034743D">
            <w:pPr>
              <w:tabs>
                <w:tab w:val="left" w:pos="-1440"/>
                <w:tab w:val="left" w:pos="-720"/>
                <w:tab w:val="left" w:pos="-480"/>
                <w:tab w:val="left" w:pos="0"/>
              </w:tabs>
              <w:spacing w:before="20" w:after="20"/>
              <w:rPr>
                <w:rFonts w:ascii="Source Sans Pro" w:hAnsi="Source Sans Pro"/>
                <w:i/>
                <w:sz w:val="22"/>
                <w:szCs w:val="22"/>
              </w:rPr>
            </w:pPr>
            <w:r w:rsidRPr="00C35B8E">
              <w:rPr>
                <w:rFonts w:ascii="Source Sans Pro" w:hAnsi="Source Sans Pro"/>
                <w:sz w:val="22"/>
                <w:szCs w:val="22"/>
              </w:rPr>
              <w:t>Time spent under the Recent Graduate Program counts towards career tenure when non-competitively converted to a permanent position in the competitive service upon completion of the program, with or without an intervening term appointment, and without a break in service of one day</w:t>
            </w:r>
            <w:r>
              <w:rPr>
                <w:rFonts w:ascii="Source Sans Pro" w:hAnsi="Source Sans Pro"/>
                <w:sz w:val="22"/>
                <w:szCs w:val="22"/>
              </w:rPr>
              <w:t>.</w:t>
            </w:r>
          </w:p>
          <w:p w14:paraId="42253629" w14:textId="6D99B462" w:rsidR="0062312F" w:rsidRPr="003D2CEB" w:rsidRDefault="0062312F" w:rsidP="0062312F">
            <w:pPr>
              <w:tabs>
                <w:tab w:val="left" w:pos="-1440"/>
                <w:tab w:val="left" w:pos="-720"/>
                <w:tab w:val="left" w:pos="-480"/>
                <w:tab w:val="left" w:pos="0"/>
              </w:tabs>
              <w:spacing w:before="20" w:after="20"/>
              <w:rPr>
                <w:rFonts w:ascii="Source Sans Pro" w:hAnsi="Source Sans Pro"/>
                <w:iCs/>
                <w:sz w:val="22"/>
                <w:szCs w:val="22"/>
              </w:rPr>
            </w:pPr>
            <w:r w:rsidRPr="003D2CEB">
              <w:rPr>
                <w:rFonts w:ascii="Source Sans Pro" w:hAnsi="Source Sans Pro"/>
                <w:iCs/>
                <w:sz w:val="22"/>
                <w:szCs w:val="22"/>
              </w:rPr>
              <w:t>[</w:t>
            </w:r>
            <w:hyperlink r:id="rId59" w:anchor="p-362.107(e)" w:history="1">
              <w:r w:rsidRPr="00E12A10">
                <w:rPr>
                  <w:rStyle w:val="Hyperlink"/>
                  <w:rFonts w:ascii="Source Sans Pro" w:hAnsi="Source Sans Pro"/>
                  <w:iCs/>
                  <w:sz w:val="22"/>
                  <w:szCs w:val="22"/>
                </w:rPr>
                <w:t>5 CFR 362.107(e)</w:t>
              </w:r>
            </w:hyperlink>
            <w:r w:rsidRPr="003D2CEB">
              <w:rPr>
                <w:rFonts w:ascii="Source Sans Pro" w:hAnsi="Source Sans Pro"/>
                <w:iCs/>
                <w:sz w:val="22"/>
                <w:szCs w:val="22"/>
              </w:rPr>
              <w:t>]</w:t>
            </w:r>
          </w:p>
        </w:tc>
        <w:tc>
          <w:tcPr>
            <w:tcW w:w="4085" w:type="dxa"/>
            <w:tcBorders>
              <w:top w:val="single" w:sz="4" w:space="0" w:color="auto"/>
              <w:left w:val="single" w:sz="4" w:space="0" w:color="auto"/>
              <w:bottom w:val="single" w:sz="4" w:space="0" w:color="auto"/>
              <w:right w:val="single" w:sz="4" w:space="0" w:color="auto"/>
            </w:tcBorders>
            <w:shd w:val="clear" w:color="auto" w:fill="auto"/>
          </w:tcPr>
          <w:p w14:paraId="289B89EE" w14:textId="77777777" w:rsidR="0062312F" w:rsidRPr="00C35B8E" w:rsidRDefault="0062312F" w:rsidP="0034743D">
            <w:pPr>
              <w:pStyle w:val="Heading3"/>
              <w:pageBreakBefore w:val="0"/>
              <w:spacing w:before="20" w:after="20"/>
              <w:rPr>
                <w:rFonts w:ascii="Source Sans Pro" w:hAnsi="Source Sans Pro"/>
                <w:b w:val="0"/>
                <w:bCs w:val="0"/>
                <w:sz w:val="22"/>
                <w:szCs w:val="22"/>
                <w:lang w:val="en-US" w:eastAsia="en-US"/>
              </w:rPr>
            </w:pPr>
          </w:p>
        </w:tc>
      </w:tr>
      <w:tr w:rsidR="0062312F" w:rsidRPr="00C35B8E" w14:paraId="1B1E9B3C" w14:textId="77777777" w:rsidTr="007F3E3A">
        <w:tc>
          <w:tcPr>
            <w:tcW w:w="355" w:type="dxa"/>
            <w:tcBorders>
              <w:top w:val="single" w:sz="4" w:space="0" w:color="auto"/>
              <w:left w:val="single" w:sz="4" w:space="0" w:color="auto"/>
              <w:bottom w:val="single" w:sz="4" w:space="0" w:color="auto"/>
              <w:right w:val="single" w:sz="4" w:space="0" w:color="auto"/>
            </w:tcBorders>
            <w:shd w:val="clear" w:color="auto" w:fill="727477"/>
          </w:tcPr>
          <w:p w14:paraId="020AD775" w14:textId="0587055E" w:rsidR="0062312F" w:rsidRPr="00005CDF" w:rsidRDefault="0062312F" w:rsidP="00245927">
            <w:pPr>
              <w:spacing w:before="20" w:after="20"/>
              <w:rPr>
                <w:rFonts w:ascii="Source Sans Pro" w:hAnsi="Source Sans Pro"/>
                <w:b/>
                <w:color w:val="FBFBFB"/>
                <w:sz w:val="22"/>
                <w:szCs w:val="22"/>
              </w:rPr>
            </w:pPr>
            <w:r w:rsidRPr="00005CDF">
              <w:rPr>
                <w:rFonts w:ascii="Source Sans Pro" w:hAnsi="Source Sans Pro"/>
                <w:b/>
                <w:color w:val="FBFBFB"/>
                <w:sz w:val="22"/>
                <w:szCs w:val="22"/>
              </w:rPr>
              <w:t>Y</w:t>
            </w:r>
          </w:p>
        </w:tc>
        <w:tc>
          <w:tcPr>
            <w:tcW w:w="450" w:type="dxa"/>
            <w:tcBorders>
              <w:top w:val="single" w:sz="4" w:space="0" w:color="auto"/>
              <w:left w:val="single" w:sz="4" w:space="0" w:color="auto"/>
              <w:bottom w:val="single" w:sz="4" w:space="0" w:color="auto"/>
              <w:right w:val="single" w:sz="4" w:space="0" w:color="auto"/>
            </w:tcBorders>
            <w:shd w:val="clear" w:color="auto" w:fill="727477"/>
          </w:tcPr>
          <w:p w14:paraId="27779B89" w14:textId="19C3BF1A" w:rsidR="0062312F" w:rsidRPr="00005CDF" w:rsidRDefault="0062312F" w:rsidP="00245927">
            <w:pPr>
              <w:spacing w:before="20" w:after="20"/>
              <w:rPr>
                <w:rFonts w:ascii="Source Sans Pro" w:hAnsi="Source Sans Pro"/>
                <w:b/>
                <w:color w:val="FBFBFB"/>
                <w:sz w:val="22"/>
                <w:szCs w:val="22"/>
              </w:rPr>
            </w:pPr>
            <w:r w:rsidRPr="00005CDF">
              <w:rPr>
                <w:rFonts w:ascii="Source Sans Pro" w:hAnsi="Source Sans Pro"/>
                <w:b/>
                <w:color w:val="FBFBFB"/>
                <w:sz w:val="22"/>
                <w:szCs w:val="22"/>
              </w:rPr>
              <w:t>N</w:t>
            </w:r>
          </w:p>
        </w:tc>
        <w:tc>
          <w:tcPr>
            <w:tcW w:w="5310" w:type="dxa"/>
            <w:tcBorders>
              <w:top w:val="single" w:sz="4" w:space="0" w:color="auto"/>
              <w:left w:val="single" w:sz="4" w:space="0" w:color="auto"/>
              <w:bottom w:val="single" w:sz="4" w:space="0" w:color="auto"/>
              <w:right w:val="single" w:sz="4" w:space="0" w:color="auto"/>
            </w:tcBorders>
            <w:shd w:val="clear" w:color="auto" w:fill="727477"/>
          </w:tcPr>
          <w:p w14:paraId="3296AB37" w14:textId="77777777" w:rsidR="0062312F" w:rsidRPr="00005CDF" w:rsidRDefault="0062312F" w:rsidP="004903FD">
            <w:pPr>
              <w:tabs>
                <w:tab w:val="left" w:pos="-1440"/>
                <w:tab w:val="left" w:pos="-720"/>
                <w:tab w:val="left" w:pos="-480"/>
                <w:tab w:val="left" w:pos="0"/>
              </w:tabs>
              <w:spacing w:before="20" w:after="20"/>
              <w:rPr>
                <w:rFonts w:ascii="Source Sans Pro" w:hAnsi="Source Sans Pro"/>
                <w:b/>
                <w:color w:val="FBFBFB"/>
                <w:sz w:val="22"/>
                <w:szCs w:val="22"/>
              </w:rPr>
            </w:pPr>
            <w:r w:rsidRPr="00005CDF">
              <w:rPr>
                <w:rFonts w:ascii="Source Sans Pro" w:hAnsi="Source Sans Pro"/>
                <w:b/>
                <w:color w:val="FBFBFB"/>
                <w:sz w:val="22"/>
                <w:szCs w:val="22"/>
              </w:rPr>
              <w:t>Review Item</w:t>
            </w:r>
          </w:p>
        </w:tc>
        <w:tc>
          <w:tcPr>
            <w:tcW w:w="4085" w:type="dxa"/>
            <w:tcBorders>
              <w:top w:val="single" w:sz="4" w:space="0" w:color="auto"/>
              <w:left w:val="single" w:sz="4" w:space="0" w:color="auto"/>
              <w:bottom w:val="single" w:sz="4" w:space="0" w:color="auto"/>
              <w:right w:val="single" w:sz="4" w:space="0" w:color="auto"/>
            </w:tcBorders>
            <w:shd w:val="clear" w:color="auto" w:fill="727477"/>
          </w:tcPr>
          <w:p w14:paraId="59332BA7" w14:textId="77777777" w:rsidR="0062312F" w:rsidRPr="00005CDF" w:rsidRDefault="0062312F" w:rsidP="004903FD">
            <w:pPr>
              <w:pStyle w:val="Heading3"/>
              <w:pageBreakBefore w:val="0"/>
              <w:spacing w:before="20" w:after="20"/>
              <w:rPr>
                <w:rFonts w:ascii="Source Sans Pro" w:hAnsi="Source Sans Pro"/>
                <w:bCs w:val="0"/>
                <w:color w:val="FBFBFB"/>
                <w:sz w:val="22"/>
                <w:szCs w:val="22"/>
                <w:lang w:val="en-US" w:eastAsia="en-US"/>
              </w:rPr>
            </w:pPr>
            <w:r w:rsidRPr="00005CDF">
              <w:rPr>
                <w:rFonts w:ascii="Source Sans Pro" w:hAnsi="Source Sans Pro"/>
                <w:bCs w:val="0"/>
                <w:color w:val="FBFBFB"/>
                <w:sz w:val="22"/>
                <w:szCs w:val="22"/>
                <w:lang w:val="en-US" w:eastAsia="en-US"/>
              </w:rPr>
              <w:t>Comments</w:t>
            </w:r>
          </w:p>
        </w:tc>
      </w:tr>
      <w:tr w:rsidR="0062312F" w:rsidRPr="00C35B8E" w14:paraId="2950100F" w14:textId="77777777" w:rsidTr="00077570">
        <w:tc>
          <w:tcPr>
            <w:tcW w:w="355" w:type="dxa"/>
            <w:tcBorders>
              <w:top w:val="single" w:sz="4" w:space="0" w:color="auto"/>
              <w:left w:val="single" w:sz="4" w:space="0" w:color="auto"/>
              <w:bottom w:val="single" w:sz="4" w:space="0" w:color="auto"/>
              <w:right w:val="single" w:sz="4" w:space="0" w:color="auto"/>
            </w:tcBorders>
            <w:shd w:val="clear" w:color="auto" w:fill="auto"/>
          </w:tcPr>
          <w:p w14:paraId="4CEA0BF1" w14:textId="77777777" w:rsidR="0062312F" w:rsidRPr="00C35B8E" w:rsidRDefault="0062312F" w:rsidP="0034743D">
            <w:pPr>
              <w:spacing w:before="20" w:after="20"/>
              <w:rPr>
                <w:rFonts w:ascii="Source Sans Pro" w:hAnsi="Source Sans Pro"/>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7F395EE" w14:textId="3311CCC9" w:rsidR="0062312F" w:rsidRPr="00C35B8E" w:rsidRDefault="0062312F" w:rsidP="0034743D">
            <w:pPr>
              <w:spacing w:before="20" w:after="20"/>
              <w:rPr>
                <w:rFonts w:ascii="Source Sans Pro" w:hAnsi="Source Sans Pro"/>
                <w:sz w:val="22"/>
                <w:szCs w:val="22"/>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76CB8886" w14:textId="5121B979" w:rsidR="0062312F" w:rsidRPr="00C35B8E" w:rsidRDefault="0062312F" w:rsidP="0034743D">
            <w:pPr>
              <w:tabs>
                <w:tab w:val="left" w:pos="-1440"/>
                <w:tab w:val="left" w:pos="-720"/>
                <w:tab w:val="left" w:pos="-480"/>
                <w:tab w:val="left" w:pos="0"/>
              </w:tabs>
              <w:spacing w:before="20" w:after="20"/>
              <w:rPr>
                <w:rFonts w:ascii="Source Sans Pro" w:hAnsi="Source Sans Pro"/>
                <w:sz w:val="22"/>
                <w:szCs w:val="22"/>
              </w:rPr>
            </w:pPr>
            <w:r w:rsidRPr="00C35B8E">
              <w:rPr>
                <w:rFonts w:ascii="Source Sans Pro" w:hAnsi="Source Sans Pro"/>
                <w:sz w:val="22"/>
                <w:szCs w:val="22"/>
              </w:rPr>
              <w:t xml:space="preserve">If the Recent Graduate served under a previous agency's Recent Graduate Program and moved to the current agency without a break in service, time served under the previous agency's Recent Graduates Program is credited toward the program requirements for noncompetitive conversion eligibility to the competitive service. The Recent Graduate does not begin a new employment period, regardless of any change in position series. </w:t>
            </w:r>
          </w:p>
          <w:p w14:paraId="79417E4D" w14:textId="68013399" w:rsidR="0062312F" w:rsidRPr="00341F19" w:rsidRDefault="0062312F" w:rsidP="0034743D">
            <w:pPr>
              <w:tabs>
                <w:tab w:val="left" w:pos="-1440"/>
                <w:tab w:val="left" w:pos="-720"/>
                <w:tab w:val="left" w:pos="-480"/>
                <w:tab w:val="left" w:pos="0"/>
              </w:tabs>
              <w:spacing w:before="20" w:after="20"/>
              <w:rPr>
                <w:rFonts w:ascii="Source Sans Pro" w:hAnsi="Source Sans Pro"/>
                <w:iCs/>
                <w:sz w:val="22"/>
                <w:szCs w:val="22"/>
              </w:rPr>
            </w:pPr>
            <w:r w:rsidRPr="00C35B8E">
              <w:rPr>
                <w:rFonts w:ascii="Source Sans Pro" w:hAnsi="Source Sans Pro"/>
                <w:sz w:val="22"/>
                <w:szCs w:val="22"/>
              </w:rPr>
              <w:t xml:space="preserve"> </w:t>
            </w:r>
            <w:r w:rsidRPr="00341F19">
              <w:rPr>
                <w:rFonts w:ascii="Source Sans Pro" w:hAnsi="Source Sans Pro"/>
                <w:iCs/>
                <w:sz w:val="22"/>
                <w:szCs w:val="22"/>
              </w:rPr>
              <w:t>[</w:t>
            </w:r>
            <w:hyperlink r:id="rId60" w:anchor="p-362.304(d)" w:history="1">
              <w:r w:rsidRPr="003D2CEB">
                <w:rPr>
                  <w:rStyle w:val="Hyperlink"/>
                  <w:rFonts w:ascii="Source Sans Pro" w:hAnsi="Source Sans Pro"/>
                  <w:iCs/>
                  <w:sz w:val="22"/>
                  <w:szCs w:val="22"/>
                </w:rPr>
                <w:t>5 CFR 362.304(d)</w:t>
              </w:r>
            </w:hyperlink>
            <w:r w:rsidRPr="00341F19">
              <w:rPr>
                <w:rFonts w:ascii="Source Sans Pro" w:hAnsi="Source Sans Pro"/>
                <w:iCs/>
                <w:sz w:val="22"/>
                <w:szCs w:val="22"/>
              </w:rPr>
              <w:t>]</w:t>
            </w:r>
          </w:p>
        </w:tc>
        <w:tc>
          <w:tcPr>
            <w:tcW w:w="4085" w:type="dxa"/>
            <w:tcBorders>
              <w:top w:val="single" w:sz="4" w:space="0" w:color="auto"/>
              <w:left w:val="single" w:sz="4" w:space="0" w:color="auto"/>
              <w:bottom w:val="single" w:sz="4" w:space="0" w:color="auto"/>
              <w:right w:val="single" w:sz="4" w:space="0" w:color="auto"/>
            </w:tcBorders>
            <w:shd w:val="clear" w:color="auto" w:fill="auto"/>
          </w:tcPr>
          <w:p w14:paraId="60975977" w14:textId="77777777" w:rsidR="0062312F" w:rsidRPr="00C35B8E" w:rsidRDefault="0062312F" w:rsidP="0034743D">
            <w:pPr>
              <w:pStyle w:val="Heading3"/>
              <w:pageBreakBefore w:val="0"/>
              <w:spacing w:before="20" w:after="20"/>
              <w:rPr>
                <w:rFonts w:ascii="Source Sans Pro" w:hAnsi="Source Sans Pro"/>
                <w:b w:val="0"/>
                <w:bCs w:val="0"/>
                <w:sz w:val="22"/>
                <w:szCs w:val="22"/>
                <w:lang w:val="en-US" w:eastAsia="en-US"/>
              </w:rPr>
            </w:pPr>
          </w:p>
        </w:tc>
      </w:tr>
      <w:tr w:rsidR="0062312F" w:rsidRPr="00C35B8E" w14:paraId="63D92C97" w14:textId="77777777" w:rsidTr="00077570">
        <w:tc>
          <w:tcPr>
            <w:tcW w:w="355" w:type="dxa"/>
            <w:tcBorders>
              <w:top w:val="single" w:sz="4" w:space="0" w:color="auto"/>
              <w:left w:val="single" w:sz="4" w:space="0" w:color="auto"/>
              <w:bottom w:val="single" w:sz="4" w:space="0" w:color="auto"/>
              <w:right w:val="single" w:sz="4" w:space="0" w:color="auto"/>
            </w:tcBorders>
            <w:shd w:val="clear" w:color="auto" w:fill="auto"/>
          </w:tcPr>
          <w:p w14:paraId="14151787" w14:textId="77777777" w:rsidR="0062312F" w:rsidRPr="00C35B8E" w:rsidRDefault="0062312F" w:rsidP="0034743D">
            <w:pPr>
              <w:spacing w:before="20" w:after="20"/>
              <w:rPr>
                <w:rFonts w:ascii="Source Sans Pro" w:hAnsi="Source Sans Pro"/>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F84E384" w14:textId="6028B0D7" w:rsidR="0062312F" w:rsidRPr="00C35B8E" w:rsidRDefault="0062312F" w:rsidP="0034743D">
            <w:pPr>
              <w:spacing w:before="20" w:after="20"/>
              <w:rPr>
                <w:rFonts w:ascii="Source Sans Pro" w:hAnsi="Source Sans Pro"/>
                <w:sz w:val="22"/>
                <w:szCs w:val="22"/>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28193784" w14:textId="77777777" w:rsidR="0062312F" w:rsidRPr="00C35B8E" w:rsidRDefault="0062312F" w:rsidP="0034743D">
            <w:pPr>
              <w:tabs>
                <w:tab w:val="left" w:pos="-1440"/>
                <w:tab w:val="left" w:pos="-720"/>
                <w:tab w:val="left" w:pos="-480"/>
                <w:tab w:val="left" w:pos="0"/>
              </w:tabs>
              <w:spacing w:before="20" w:after="20"/>
              <w:rPr>
                <w:rFonts w:ascii="Source Sans Pro" w:hAnsi="Source Sans Pro"/>
                <w:sz w:val="22"/>
                <w:szCs w:val="22"/>
              </w:rPr>
            </w:pPr>
            <w:r w:rsidRPr="00C35B8E">
              <w:rPr>
                <w:rFonts w:ascii="Source Sans Pro" w:hAnsi="Source Sans Pro"/>
                <w:sz w:val="22"/>
                <w:szCs w:val="22"/>
              </w:rPr>
              <w:t xml:space="preserve">If a Recent Graduate, who </w:t>
            </w:r>
            <w:proofErr w:type="gramStart"/>
            <w:r w:rsidRPr="00C35B8E">
              <w:rPr>
                <w:rFonts w:ascii="Source Sans Pro" w:hAnsi="Source Sans Pro"/>
                <w:sz w:val="22"/>
                <w:szCs w:val="22"/>
              </w:rPr>
              <w:t>held</w:t>
            </w:r>
            <w:proofErr w:type="gramEnd"/>
            <w:r w:rsidRPr="00C35B8E">
              <w:rPr>
                <w:rFonts w:ascii="Source Sans Pro" w:hAnsi="Source Sans Pro"/>
                <w:sz w:val="22"/>
                <w:szCs w:val="22"/>
              </w:rPr>
              <w:t xml:space="preserve"> a career-conditional or career appointment in an agency immediately before entering the program, fails to complete the program </w:t>
            </w:r>
            <w:r w:rsidRPr="00C35B8E">
              <w:rPr>
                <w:rFonts w:ascii="Source Sans Pro" w:hAnsi="Source Sans Pro"/>
                <w:sz w:val="22"/>
                <w:szCs w:val="22"/>
              </w:rPr>
              <w:lastRenderedPageBreak/>
              <w:t>for reasons unrelated to misconduct, poor performance, or suitability, s/he may be placed in a permanent competitive service position at the discretion of the employing agency</w:t>
            </w:r>
          </w:p>
          <w:p w14:paraId="6A738078" w14:textId="5CB762B9" w:rsidR="0062312F" w:rsidRPr="004A3D2F" w:rsidRDefault="004A3D2F" w:rsidP="0034743D">
            <w:pPr>
              <w:tabs>
                <w:tab w:val="left" w:pos="-1440"/>
                <w:tab w:val="left" w:pos="-720"/>
                <w:tab w:val="left" w:pos="-480"/>
                <w:tab w:val="left" w:pos="0"/>
              </w:tabs>
              <w:spacing w:before="20" w:after="20"/>
              <w:rPr>
                <w:rFonts w:ascii="Source Sans Pro" w:hAnsi="Source Sans Pro"/>
                <w:iCs/>
                <w:sz w:val="22"/>
                <w:szCs w:val="22"/>
              </w:rPr>
            </w:pPr>
            <w:r w:rsidRPr="004A3D2F">
              <w:rPr>
                <w:rFonts w:ascii="Source Sans Pro" w:hAnsi="Source Sans Pro"/>
                <w:iCs/>
                <w:sz w:val="22"/>
                <w:szCs w:val="22"/>
              </w:rPr>
              <w:t xml:space="preserve"> </w:t>
            </w:r>
            <w:r w:rsidR="0062312F" w:rsidRPr="004A3D2F">
              <w:rPr>
                <w:rFonts w:ascii="Source Sans Pro" w:hAnsi="Source Sans Pro"/>
                <w:iCs/>
                <w:sz w:val="22"/>
                <w:szCs w:val="22"/>
              </w:rPr>
              <w:t>[</w:t>
            </w:r>
            <w:hyperlink r:id="rId61" w:anchor="p-362.306(b)(2)" w:history="1">
              <w:r w:rsidR="0062312F" w:rsidRPr="00341F19">
                <w:rPr>
                  <w:rStyle w:val="Hyperlink"/>
                  <w:rFonts w:ascii="Source Sans Pro" w:hAnsi="Source Sans Pro"/>
                  <w:iCs/>
                  <w:sz w:val="22"/>
                  <w:szCs w:val="22"/>
                </w:rPr>
                <w:t>5 CFR 362.306(b)(2)</w:t>
              </w:r>
            </w:hyperlink>
            <w:r w:rsidR="0062312F" w:rsidRPr="004A3D2F">
              <w:rPr>
                <w:rFonts w:ascii="Source Sans Pro" w:hAnsi="Source Sans Pro"/>
                <w:iCs/>
                <w:sz w:val="22"/>
                <w:szCs w:val="22"/>
              </w:rPr>
              <w:t>]</w:t>
            </w:r>
          </w:p>
        </w:tc>
        <w:tc>
          <w:tcPr>
            <w:tcW w:w="4085" w:type="dxa"/>
            <w:tcBorders>
              <w:top w:val="single" w:sz="4" w:space="0" w:color="auto"/>
              <w:left w:val="single" w:sz="4" w:space="0" w:color="auto"/>
              <w:bottom w:val="single" w:sz="4" w:space="0" w:color="auto"/>
              <w:right w:val="single" w:sz="4" w:space="0" w:color="auto"/>
            </w:tcBorders>
            <w:shd w:val="clear" w:color="auto" w:fill="auto"/>
          </w:tcPr>
          <w:p w14:paraId="6C145A4D" w14:textId="77777777" w:rsidR="0062312F" w:rsidRPr="00C35B8E" w:rsidRDefault="0062312F" w:rsidP="0034743D">
            <w:pPr>
              <w:pStyle w:val="Heading3"/>
              <w:pageBreakBefore w:val="0"/>
              <w:spacing w:before="20" w:after="20"/>
              <w:rPr>
                <w:rFonts w:ascii="Source Sans Pro" w:hAnsi="Source Sans Pro"/>
                <w:b w:val="0"/>
                <w:bCs w:val="0"/>
                <w:sz w:val="22"/>
                <w:szCs w:val="22"/>
                <w:lang w:val="en-US" w:eastAsia="en-US"/>
              </w:rPr>
            </w:pPr>
          </w:p>
        </w:tc>
      </w:tr>
      <w:tr w:rsidR="008341DA" w:rsidRPr="00C35B8E" w14:paraId="571F8456" w14:textId="77777777" w:rsidTr="0007175E">
        <w:tc>
          <w:tcPr>
            <w:tcW w:w="10200" w:type="dxa"/>
            <w:gridSpan w:val="4"/>
            <w:tcBorders>
              <w:top w:val="single" w:sz="4" w:space="0" w:color="auto"/>
              <w:left w:val="single" w:sz="4" w:space="0" w:color="auto"/>
              <w:bottom w:val="single" w:sz="4" w:space="0" w:color="auto"/>
              <w:right w:val="single" w:sz="4" w:space="0" w:color="auto"/>
            </w:tcBorders>
            <w:shd w:val="clear" w:color="auto" w:fill="auto"/>
          </w:tcPr>
          <w:p w14:paraId="5C30F8B3" w14:textId="77777777" w:rsidR="008341DA" w:rsidRPr="00C35B8E" w:rsidRDefault="008341DA" w:rsidP="0034743D">
            <w:pPr>
              <w:pStyle w:val="Heading3"/>
              <w:pageBreakBefore w:val="0"/>
              <w:spacing w:before="20" w:after="20"/>
              <w:rPr>
                <w:rFonts w:ascii="Source Sans Pro" w:hAnsi="Source Sans Pro"/>
                <w:b w:val="0"/>
                <w:bCs w:val="0"/>
                <w:sz w:val="22"/>
                <w:szCs w:val="22"/>
                <w:lang w:val="en-US" w:eastAsia="en-US"/>
              </w:rPr>
            </w:pPr>
            <w:bookmarkStart w:id="3" w:name="_Case_File_Summary/Comments"/>
            <w:bookmarkEnd w:id="3"/>
            <w:r w:rsidRPr="00C35B8E">
              <w:rPr>
                <w:rFonts w:ascii="Source Sans Pro" w:hAnsi="Source Sans Pro"/>
                <w:b w:val="0"/>
                <w:bCs w:val="0"/>
                <w:sz w:val="22"/>
                <w:szCs w:val="22"/>
                <w:lang w:val="en-US" w:eastAsia="en-US"/>
              </w:rPr>
              <w:t>Case File Summary/Comments</w:t>
            </w:r>
          </w:p>
          <w:p w14:paraId="7289D231" w14:textId="77777777" w:rsidR="008341DA" w:rsidRPr="00C35B8E" w:rsidRDefault="008341DA" w:rsidP="008341DA">
            <w:pPr>
              <w:rPr>
                <w:rFonts w:ascii="Source Sans Pro" w:hAnsi="Source Sans Pro"/>
                <w:sz w:val="22"/>
                <w:szCs w:val="22"/>
              </w:rPr>
            </w:pPr>
          </w:p>
          <w:p w14:paraId="2EA4C7CA" w14:textId="77777777" w:rsidR="008341DA" w:rsidRDefault="008341DA" w:rsidP="008341DA">
            <w:pPr>
              <w:rPr>
                <w:rFonts w:ascii="Source Sans Pro" w:hAnsi="Source Sans Pro"/>
                <w:sz w:val="22"/>
                <w:szCs w:val="22"/>
              </w:rPr>
            </w:pPr>
          </w:p>
          <w:p w14:paraId="14AD43F7" w14:textId="77777777" w:rsidR="009A0850" w:rsidRPr="00C35B8E" w:rsidRDefault="009A0850" w:rsidP="008341DA">
            <w:pPr>
              <w:rPr>
                <w:rFonts w:ascii="Source Sans Pro" w:hAnsi="Source Sans Pro"/>
                <w:sz w:val="22"/>
                <w:szCs w:val="22"/>
              </w:rPr>
            </w:pPr>
          </w:p>
          <w:p w14:paraId="3B917AC4" w14:textId="322C664E" w:rsidR="008341DA" w:rsidRPr="00C35B8E" w:rsidRDefault="008341DA" w:rsidP="008341DA">
            <w:pPr>
              <w:rPr>
                <w:rFonts w:ascii="Source Sans Pro" w:hAnsi="Source Sans Pro"/>
                <w:sz w:val="22"/>
                <w:szCs w:val="22"/>
              </w:rPr>
            </w:pPr>
          </w:p>
        </w:tc>
      </w:tr>
    </w:tbl>
    <w:p w14:paraId="39E1F085" w14:textId="77777777" w:rsidR="00AA4272" w:rsidRPr="00C35B8E" w:rsidRDefault="00AA4272">
      <w:pPr>
        <w:rPr>
          <w:rFonts w:ascii="Source Sans Pro" w:hAnsi="Source Sans Pro"/>
          <w:sz w:val="22"/>
          <w:szCs w:val="22"/>
        </w:rPr>
      </w:pPr>
    </w:p>
    <w:p w14:paraId="356E5165" w14:textId="3916AEF5" w:rsidR="007302C9" w:rsidRPr="00C35B8E" w:rsidRDefault="00C35B8E">
      <w:pPr>
        <w:rPr>
          <w:rFonts w:ascii="Source Sans Pro" w:hAnsi="Source Sans Pro"/>
          <w:b/>
          <w:sz w:val="22"/>
          <w:szCs w:val="22"/>
        </w:rPr>
      </w:pPr>
      <w:bookmarkStart w:id="4" w:name="_Hlk179199609"/>
      <w:r w:rsidRPr="00C35B8E">
        <w:rPr>
          <w:rFonts w:ascii="Source Sans Pro" w:hAnsi="Source Sans Pro"/>
          <w:b/>
          <w:sz w:val="22"/>
          <w:szCs w:val="22"/>
        </w:rPr>
        <w:t>Reviewer/Title: ________________________________________ Date: ________________</w:t>
      </w:r>
    </w:p>
    <w:bookmarkEnd w:id="4"/>
    <w:p w14:paraId="1792006C" w14:textId="77777777" w:rsidR="00584D46" w:rsidRPr="007302C9" w:rsidRDefault="00584D46">
      <w:pPr>
        <w:rPr>
          <w:rFonts w:ascii="Source Serif Pro" w:hAnsi="Source Serif Pro"/>
          <w:b/>
          <w:sz w:val="22"/>
          <w:szCs w:val="22"/>
        </w:rPr>
      </w:pPr>
    </w:p>
    <w:sectPr w:rsidR="00584D46" w:rsidRPr="007302C9" w:rsidSect="004F6AD9">
      <w:headerReference w:type="default" r:id="rId62"/>
      <w:footerReference w:type="default" r:id="rId63"/>
      <w:endnotePr>
        <w:numFmt w:val="decimal"/>
      </w:endnotePr>
      <w:pgSz w:w="12240" w:h="15840"/>
      <w:pgMar w:top="1152" w:right="1152" w:bottom="1152" w:left="1152" w:header="576" w:footer="2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E3F93" w14:textId="77777777" w:rsidR="004254D2" w:rsidRDefault="004254D2">
      <w:r>
        <w:separator/>
      </w:r>
    </w:p>
  </w:endnote>
  <w:endnote w:type="continuationSeparator" w:id="0">
    <w:p w14:paraId="7EE1E23E" w14:textId="77777777" w:rsidR="004254D2" w:rsidRDefault="004254D2">
      <w:r>
        <w:continuationSeparator/>
      </w:r>
    </w:p>
  </w:endnote>
  <w:endnote w:type="continuationNotice" w:id="1">
    <w:p w14:paraId="3FEB427E" w14:textId="77777777" w:rsidR="004254D2" w:rsidRDefault="004254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Source Sans Pro">
    <w:altName w:val="Arial"/>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ource Serif Pro">
    <w:charset w:val="00"/>
    <w:family w:val="roman"/>
    <w:pitch w:val="variable"/>
    <w:sig w:usb0="20000287" w:usb1="02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12" w:type="dxa"/>
      <w:tblLayout w:type="fixed"/>
      <w:tblLook w:val="01E0" w:firstRow="1" w:lastRow="1" w:firstColumn="1" w:lastColumn="1" w:noHBand="0" w:noVBand="0"/>
    </w:tblPr>
    <w:tblGrid>
      <w:gridCol w:w="10312"/>
    </w:tblGrid>
    <w:tr w:rsidR="00EE4747" w14:paraId="2D93192E" w14:textId="77777777" w:rsidTr="00EE4747">
      <w:trPr>
        <w:trHeight w:val="318"/>
      </w:trPr>
      <w:tc>
        <w:tcPr>
          <w:tcW w:w="10312" w:type="dxa"/>
        </w:tcPr>
        <w:p w14:paraId="26DAA906" w14:textId="15EEA503" w:rsidR="00EE4747" w:rsidRPr="007302C9" w:rsidRDefault="00EE4747">
          <w:pPr>
            <w:tabs>
              <w:tab w:val="left" w:pos="450"/>
              <w:tab w:val="left" w:pos="810"/>
              <w:tab w:val="left" w:pos="1170"/>
              <w:tab w:val="left" w:pos="1530"/>
              <w:tab w:val="left" w:pos="3960"/>
              <w:tab w:val="left" w:pos="5220"/>
              <w:tab w:val="left" w:pos="7200"/>
              <w:tab w:val="left" w:pos="7920"/>
              <w:tab w:val="left" w:leader="dot" w:pos="9540"/>
            </w:tabs>
            <w:jc w:val="right"/>
            <w:rPr>
              <w:rFonts w:ascii="Source Serif Pro" w:hAnsi="Source Serif Pro"/>
              <w:sz w:val="22"/>
              <w:szCs w:val="22"/>
            </w:rPr>
          </w:pPr>
          <w:r w:rsidRPr="007302C9">
            <w:rPr>
              <w:rFonts w:ascii="Source Serif Pro" w:hAnsi="Source Serif Pro"/>
              <w:sz w:val="22"/>
              <w:szCs w:val="22"/>
            </w:rPr>
            <w:t xml:space="preserve">Page </w:t>
          </w:r>
          <w:r w:rsidRPr="007302C9">
            <w:rPr>
              <w:rFonts w:ascii="Source Serif Pro" w:hAnsi="Source Serif Pro"/>
              <w:sz w:val="22"/>
              <w:szCs w:val="22"/>
            </w:rPr>
            <w:fldChar w:fldCharType="begin"/>
          </w:r>
          <w:r w:rsidRPr="007302C9">
            <w:rPr>
              <w:rFonts w:ascii="Source Serif Pro" w:hAnsi="Source Serif Pro"/>
              <w:sz w:val="22"/>
              <w:szCs w:val="22"/>
            </w:rPr>
            <w:instrText xml:space="preserve"> PAGE </w:instrText>
          </w:r>
          <w:r w:rsidRPr="007302C9">
            <w:rPr>
              <w:rFonts w:ascii="Source Serif Pro" w:hAnsi="Source Serif Pro"/>
              <w:sz w:val="22"/>
              <w:szCs w:val="22"/>
            </w:rPr>
            <w:fldChar w:fldCharType="separate"/>
          </w:r>
          <w:r w:rsidRPr="007302C9">
            <w:rPr>
              <w:rFonts w:ascii="Source Serif Pro" w:hAnsi="Source Serif Pro"/>
              <w:noProof/>
              <w:sz w:val="22"/>
              <w:szCs w:val="22"/>
            </w:rPr>
            <w:t>7</w:t>
          </w:r>
          <w:r w:rsidRPr="007302C9">
            <w:rPr>
              <w:rFonts w:ascii="Source Serif Pro" w:hAnsi="Source Serif Pro"/>
              <w:sz w:val="22"/>
              <w:szCs w:val="22"/>
            </w:rPr>
            <w:fldChar w:fldCharType="end"/>
          </w:r>
          <w:r w:rsidRPr="007302C9">
            <w:rPr>
              <w:rFonts w:ascii="Source Serif Pro" w:hAnsi="Source Serif Pro"/>
              <w:sz w:val="22"/>
              <w:szCs w:val="22"/>
            </w:rPr>
            <w:t xml:space="preserve"> of </w:t>
          </w:r>
          <w:r w:rsidRPr="007302C9">
            <w:rPr>
              <w:rFonts w:ascii="Source Serif Pro" w:hAnsi="Source Serif Pro"/>
              <w:sz w:val="22"/>
              <w:szCs w:val="22"/>
            </w:rPr>
            <w:fldChar w:fldCharType="begin"/>
          </w:r>
          <w:r w:rsidRPr="007302C9">
            <w:rPr>
              <w:rFonts w:ascii="Source Serif Pro" w:hAnsi="Source Serif Pro"/>
              <w:sz w:val="22"/>
              <w:szCs w:val="22"/>
            </w:rPr>
            <w:instrText xml:space="preserve"> NUMPAGES </w:instrText>
          </w:r>
          <w:r w:rsidRPr="007302C9">
            <w:rPr>
              <w:rFonts w:ascii="Source Serif Pro" w:hAnsi="Source Serif Pro"/>
              <w:sz w:val="22"/>
              <w:szCs w:val="22"/>
            </w:rPr>
            <w:fldChar w:fldCharType="separate"/>
          </w:r>
          <w:r w:rsidRPr="007302C9">
            <w:rPr>
              <w:rFonts w:ascii="Source Serif Pro" w:hAnsi="Source Serif Pro"/>
              <w:noProof/>
              <w:sz w:val="22"/>
              <w:szCs w:val="22"/>
            </w:rPr>
            <w:t>7</w:t>
          </w:r>
          <w:r w:rsidRPr="007302C9">
            <w:rPr>
              <w:rFonts w:ascii="Source Serif Pro" w:hAnsi="Source Serif Pro"/>
              <w:sz w:val="22"/>
              <w:szCs w:val="22"/>
            </w:rPr>
            <w:fldChar w:fldCharType="end"/>
          </w:r>
        </w:p>
      </w:tc>
    </w:tr>
  </w:tbl>
  <w:p w14:paraId="7F39D6EB" w14:textId="77777777" w:rsidR="007F21D8" w:rsidRDefault="007F21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DBDF2" w14:textId="77777777" w:rsidR="004254D2" w:rsidRDefault="004254D2">
      <w:r>
        <w:separator/>
      </w:r>
    </w:p>
  </w:footnote>
  <w:footnote w:type="continuationSeparator" w:id="0">
    <w:p w14:paraId="4A67ABD7" w14:textId="77777777" w:rsidR="004254D2" w:rsidRDefault="004254D2">
      <w:r>
        <w:continuationSeparator/>
      </w:r>
    </w:p>
  </w:footnote>
  <w:footnote w:type="continuationNotice" w:id="1">
    <w:p w14:paraId="37584774" w14:textId="77777777" w:rsidR="004254D2" w:rsidRDefault="004254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F340D" w14:textId="77777777" w:rsidR="007F21D8" w:rsidRPr="00B94C58" w:rsidRDefault="007F21D8">
    <w:pPr>
      <w:pStyle w:val="Title"/>
      <w:rPr>
        <w:rFonts w:ascii="Source Serif Pro" w:hAnsi="Source Serif Pro"/>
        <w:sz w:val="22"/>
        <w:szCs w:val="22"/>
      </w:rPr>
    </w:pPr>
    <w:r w:rsidRPr="00B94C58">
      <w:rPr>
        <w:rFonts w:ascii="Source Serif Pro" w:hAnsi="Source Serif Pro"/>
        <w:sz w:val="22"/>
        <w:szCs w:val="22"/>
      </w:rPr>
      <w:t xml:space="preserve"> REVIEW OF PATHWAYS</w:t>
    </w:r>
  </w:p>
  <w:p w14:paraId="782CAADD" w14:textId="77777777" w:rsidR="007F21D8" w:rsidRPr="00B94C58" w:rsidRDefault="007F21D8">
    <w:pPr>
      <w:pStyle w:val="Title"/>
      <w:rPr>
        <w:rFonts w:ascii="Source Serif Pro" w:hAnsi="Source Serif Pro"/>
        <w:sz w:val="22"/>
        <w:szCs w:val="22"/>
      </w:rPr>
    </w:pPr>
    <w:r w:rsidRPr="00B94C58">
      <w:rPr>
        <w:rFonts w:ascii="Source Serif Pro" w:hAnsi="Source Serif Pro"/>
        <w:sz w:val="22"/>
        <w:szCs w:val="22"/>
      </w:rPr>
      <w:t xml:space="preserve"> RECENT GRADUATE PROGRAM </w:t>
    </w:r>
  </w:p>
  <w:p w14:paraId="64A3DFD0" w14:textId="77777777" w:rsidR="007F21D8" w:rsidRDefault="007F21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E1692"/>
    <w:multiLevelType w:val="hybridMultilevel"/>
    <w:tmpl w:val="3CB07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5E094E"/>
    <w:multiLevelType w:val="singleLevel"/>
    <w:tmpl w:val="F0E636E8"/>
    <w:lvl w:ilvl="0">
      <w:start w:val="1"/>
      <w:numFmt w:val="bullet"/>
      <w:lvlText w:val=""/>
      <w:lvlJc w:val="left"/>
      <w:pPr>
        <w:tabs>
          <w:tab w:val="num" w:pos="360"/>
        </w:tabs>
        <w:ind w:left="360" w:hanging="360"/>
      </w:pPr>
      <w:rPr>
        <w:rFonts w:ascii="Symbol" w:hAnsi="Symbol" w:hint="default"/>
        <w:color w:val="auto"/>
        <w:sz w:val="16"/>
      </w:rPr>
    </w:lvl>
  </w:abstractNum>
  <w:abstractNum w:abstractNumId="2" w15:restartNumberingAfterBreak="0">
    <w:nsid w:val="1E6373D4"/>
    <w:multiLevelType w:val="hybridMultilevel"/>
    <w:tmpl w:val="CE7AAD58"/>
    <w:lvl w:ilvl="0" w:tplc="FFFFFFFF">
      <w:start w:val="1"/>
      <w:numFmt w:val="bullet"/>
      <w:lvlText w:val=""/>
      <w:lvlJc w:val="left"/>
      <w:pPr>
        <w:tabs>
          <w:tab w:val="num" w:pos="360"/>
        </w:tabs>
        <w:ind w:left="360" w:hanging="360"/>
      </w:pPr>
      <w:rPr>
        <w:rFonts w:ascii="Wingdings" w:hAnsi="Wingdings"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C20857"/>
    <w:multiLevelType w:val="singleLevel"/>
    <w:tmpl w:val="F0E636E8"/>
    <w:lvl w:ilvl="0">
      <w:start w:val="1"/>
      <w:numFmt w:val="bullet"/>
      <w:lvlText w:val=""/>
      <w:lvlJc w:val="left"/>
      <w:pPr>
        <w:tabs>
          <w:tab w:val="num" w:pos="360"/>
        </w:tabs>
        <w:ind w:left="360" w:hanging="360"/>
      </w:pPr>
      <w:rPr>
        <w:rFonts w:ascii="Symbol" w:hAnsi="Symbol" w:hint="default"/>
        <w:color w:val="auto"/>
        <w:sz w:val="16"/>
      </w:rPr>
    </w:lvl>
  </w:abstractNum>
  <w:abstractNum w:abstractNumId="4" w15:restartNumberingAfterBreak="0">
    <w:nsid w:val="2D7F2782"/>
    <w:multiLevelType w:val="hybridMultilevel"/>
    <w:tmpl w:val="BB44C3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E484C9E"/>
    <w:multiLevelType w:val="singleLevel"/>
    <w:tmpl w:val="F0E636E8"/>
    <w:lvl w:ilvl="0">
      <w:start w:val="1"/>
      <w:numFmt w:val="bullet"/>
      <w:lvlText w:val=""/>
      <w:lvlJc w:val="left"/>
      <w:pPr>
        <w:tabs>
          <w:tab w:val="num" w:pos="360"/>
        </w:tabs>
        <w:ind w:left="360" w:hanging="360"/>
      </w:pPr>
      <w:rPr>
        <w:rFonts w:ascii="Symbol" w:hAnsi="Symbol" w:hint="default"/>
        <w:color w:val="auto"/>
        <w:sz w:val="16"/>
      </w:rPr>
    </w:lvl>
  </w:abstractNum>
  <w:abstractNum w:abstractNumId="6" w15:restartNumberingAfterBreak="0">
    <w:nsid w:val="2F660CCD"/>
    <w:multiLevelType w:val="hybridMultilevel"/>
    <w:tmpl w:val="A7224B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F77246B"/>
    <w:multiLevelType w:val="singleLevel"/>
    <w:tmpl w:val="F0E636E8"/>
    <w:lvl w:ilvl="0">
      <w:start w:val="1"/>
      <w:numFmt w:val="bullet"/>
      <w:lvlText w:val=""/>
      <w:lvlJc w:val="left"/>
      <w:pPr>
        <w:tabs>
          <w:tab w:val="num" w:pos="360"/>
        </w:tabs>
        <w:ind w:left="360" w:hanging="360"/>
      </w:pPr>
      <w:rPr>
        <w:rFonts w:ascii="Symbol" w:hAnsi="Symbol" w:hint="default"/>
        <w:color w:val="auto"/>
        <w:sz w:val="16"/>
      </w:rPr>
    </w:lvl>
  </w:abstractNum>
  <w:abstractNum w:abstractNumId="8" w15:restartNumberingAfterBreak="0">
    <w:nsid w:val="323379A8"/>
    <w:multiLevelType w:val="singleLevel"/>
    <w:tmpl w:val="8098A4C2"/>
    <w:lvl w:ilvl="0">
      <w:start w:val="1"/>
      <w:numFmt w:val="decimal"/>
      <w:lvlText w:val="%1."/>
      <w:lvlJc w:val="left"/>
      <w:pPr>
        <w:tabs>
          <w:tab w:val="num" w:pos="540"/>
        </w:tabs>
        <w:ind w:left="540" w:hanging="360"/>
      </w:pPr>
      <w:rPr>
        <w:rFonts w:cs="Times New Roman"/>
        <w:b w:val="0"/>
      </w:rPr>
    </w:lvl>
  </w:abstractNum>
  <w:abstractNum w:abstractNumId="9" w15:restartNumberingAfterBreak="0">
    <w:nsid w:val="3B377EB3"/>
    <w:multiLevelType w:val="singleLevel"/>
    <w:tmpl w:val="F0E636E8"/>
    <w:lvl w:ilvl="0">
      <w:start w:val="1"/>
      <w:numFmt w:val="bullet"/>
      <w:lvlText w:val=""/>
      <w:lvlJc w:val="left"/>
      <w:pPr>
        <w:tabs>
          <w:tab w:val="num" w:pos="360"/>
        </w:tabs>
        <w:ind w:left="360" w:hanging="360"/>
      </w:pPr>
      <w:rPr>
        <w:rFonts w:ascii="Symbol" w:hAnsi="Symbol" w:hint="default"/>
        <w:color w:val="auto"/>
        <w:sz w:val="16"/>
      </w:rPr>
    </w:lvl>
  </w:abstractNum>
  <w:abstractNum w:abstractNumId="10" w15:restartNumberingAfterBreak="0">
    <w:nsid w:val="3E836701"/>
    <w:multiLevelType w:val="singleLevel"/>
    <w:tmpl w:val="F0E636E8"/>
    <w:lvl w:ilvl="0">
      <w:start w:val="1"/>
      <w:numFmt w:val="bullet"/>
      <w:lvlText w:val=""/>
      <w:lvlJc w:val="left"/>
      <w:pPr>
        <w:tabs>
          <w:tab w:val="num" w:pos="360"/>
        </w:tabs>
        <w:ind w:left="360" w:hanging="360"/>
      </w:pPr>
      <w:rPr>
        <w:rFonts w:ascii="Symbol" w:hAnsi="Symbol" w:hint="default"/>
        <w:color w:val="auto"/>
        <w:sz w:val="16"/>
      </w:rPr>
    </w:lvl>
  </w:abstractNum>
  <w:abstractNum w:abstractNumId="11" w15:restartNumberingAfterBreak="0">
    <w:nsid w:val="3F3D5874"/>
    <w:multiLevelType w:val="hybridMultilevel"/>
    <w:tmpl w:val="B50AF1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097021"/>
    <w:multiLevelType w:val="hybridMultilevel"/>
    <w:tmpl w:val="F3769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7E7195"/>
    <w:multiLevelType w:val="singleLevel"/>
    <w:tmpl w:val="F0E636E8"/>
    <w:lvl w:ilvl="0">
      <w:start w:val="1"/>
      <w:numFmt w:val="bullet"/>
      <w:lvlText w:val=""/>
      <w:lvlJc w:val="left"/>
      <w:pPr>
        <w:tabs>
          <w:tab w:val="num" w:pos="360"/>
        </w:tabs>
        <w:ind w:left="360" w:hanging="360"/>
      </w:pPr>
      <w:rPr>
        <w:rFonts w:ascii="Symbol" w:hAnsi="Symbol" w:hint="default"/>
        <w:color w:val="auto"/>
        <w:sz w:val="16"/>
      </w:rPr>
    </w:lvl>
  </w:abstractNum>
  <w:abstractNum w:abstractNumId="14" w15:restartNumberingAfterBreak="0">
    <w:nsid w:val="4B507148"/>
    <w:multiLevelType w:val="singleLevel"/>
    <w:tmpl w:val="F0E636E8"/>
    <w:lvl w:ilvl="0">
      <w:start w:val="1"/>
      <w:numFmt w:val="bullet"/>
      <w:lvlText w:val=""/>
      <w:lvlJc w:val="left"/>
      <w:pPr>
        <w:tabs>
          <w:tab w:val="num" w:pos="360"/>
        </w:tabs>
        <w:ind w:left="360" w:hanging="360"/>
      </w:pPr>
      <w:rPr>
        <w:rFonts w:ascii="Symbol" w:hAnsi="Symbol" w:hint="default"/>
        <w:color w:val="auto"/>
        <w:sz w:val="16"/>
      </w:rPr>
    </w:lvl>
  </w:abstractNum>
  <w:abstractNum w:abstractNumId="15" w15:restartNumberingAfterBreak="0">
    <w:nsid w:val="4EBC3B20"/>
    <w:multiLevelType w:val="hybridMultilevel"/>
    <w:tmpl w:val="129C49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1474B84"/>
    <w:multiLevelType w:val="singleLevel"/>
    <w:tmpl w:val="F0E636E8"/>
    <w:lvl w:ilvl="0">
      <w:start w:val="1"/>
      <w:numFmt w:val="bullet"/>
      <w:lvlText w:val=""/>
      <w:lvlJc w:val="left"/>
      <w:pPr>
        <w:tabs>
          <w:tab w:val="num" w:pos="360"/>
        </w:tabs>
        <w:ind w:left="360" w:hanging="360"/>
      </w:pPr>
      <w:rPr>
        <w:rFonts w:ascii="Symbol" w:hAnsi="Symbol" w:hint="default"/>
        <w:color w:val="auto"/>
        <w:sz w:val="16"/>
      </w:rPr>
    </w:lvl>
  </w:abstractNum>
  <w:abstractNum w:abstractNumId="17" w15:restartNumberingAfterBreak="0">
    <w:nsid w:val="51864070"/>
    <w:multiLevelType w:val="hybridMultilevel"/>
    <w:tmpl w:val="888605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C766D28"/>
    <w:multiLevelType w:val="hybridMultilevel"/>
    <w:tmpl w:val="E74CDBD4"/>
    <w:lvl w:ilvl="0" w:tplc="F0E636E8">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E04C74"/>
    <w:multiLevelType w:val="singleLevel"/>
    <w:tmpl w:val="F7A87514"/>
    <w:lvl w:ilvl="0">
      <w:start w:val="1"/>
      <w:numFmt w:val="bullet"/>
      <w:lvlText w:val=""/>
      <w:lvlJc w:val="left"/>
      <w:pPr>
        <w:tabs>
          <w:tab w:val="num" w:pos="360"/>
        </w:tabs>
        <w:ind w:left="360" w:hanging="360"/>
      </w:pPr>
      <w:rPr>
        <w:rFonts w:ascii="Symbol" w:hAnsi="Symbol" w:hint="default"/>
        <w:sz w:val="16"/>
      </w:rPr>
    </w:lvl>
  </w:abstractNum>
  <w:abstractNum w:abstractNumId="20" w15:restartNumberingAfterBreak="0">
    <w:nsid w:val="65511CA3"/>
    <w:multiLevelType w:val="singleLevel"/>
    <w:tmpl w:val="F0E636E8"/>
    <w:lvl w:ilvl="0">
      <w:start w:val="1"/>
      <w:numFmt w:val="bullet"/>
      <w:lvlText w:val=""/>
      <w:lvlJc w:val="left"/>
      <w:pPr>
        <w:tabs>
          <w:tab w:val="num" w:pos="360"/>
        </w:tabs>
        <w:ind w:left="360" w:hanging="360"/>
      </w:pPr>
      <w:rPr>
        <w:rFonts w:ascii="Symbol" w:hAnsi="Symbol" w:hint="default"/>
        <w:color w:val="auto"/>
        <w:sz w:val="16"/>
      </w:rPr>
    </w:lvl>
  </w:abstractNum>
  <w:abstractNum w:abstractNumId="21" w15:restartNumberingAfterBreak="0">
    <w:nsid w:val="665A62D5"/>
    <w:multiLevelType w:val="hybridMultilevel"/>
    <w:tmpl w:val="C2C6B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70B6229"/>
    <w:multiLevelType w:val="hybridMultilevel"/>
    <w:tmpl w:val="EA402E7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680003D0"/>
    <w:multiLevelType w:val="hybridMultilevel"/>
    <w:tmpl w:val="DA548B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4703B75"/>
    <w:multiLevelType w:val="hybridMultilevel"/>
    <w:tmpl w:val="831C3E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E24E09"/>
    <w:multiLevelType w:val="hybridMultilevel"/>
    <w:tmpl w:val="C4B007E8"/>
    <w:lvl w:ilvl="0" w:tplc="F0E636E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161544"/>
    <w:multiLevelType w:val="hybridMultilevel"/>
    <w:tmpl w:val="FCA019A6"/>
    <w:lvl w:ilvl="0" w:tplc="FFFFFFFF">
      <w:start w:val="1"/>
      <w:numFmt w:val="bullet"/>
      <w:lvlText w:val=""/>
      <w:lvlJc w:val="left"/>
      <w:pPr>
        <w:tabs>
          <w:tab w:val="num" w:pos="360"/>
        </w:tabs>
        <w:ind w:left="360" w:hanging="360"/>
      </w:pPr>
      <w:rPr>
        <w:rFonts w:ascii="Symbol" w:hAnsi="Symbol"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365867912">
    <w:abstractNumId w:val="9"/>
  </w:num>
  <w:num w:numId="2" w16cid:durableId="556818965">
    <w:abstractNumId w:val="1"/>
  </w:num>
  <w:num w:numId="3" w16cid:durableId="218328268">
    <w:abstractNumId w:val="7"/>
  </w:num>
  <w:num w:numId="4" w16cid:durableId="642582237">
    <w:abstractNumId w:val="13"/>
  </w:num>
  <w:num w:numId="5" w16cid:durableId="1937327774">
    <w:abstractNumId w:val="10"/>
  </w:num>
  <w:num w:numId="6" w16cid:durableId="1282608569">
    <w:abstractNumId w:val="14"/>
  </w:num>
  <w:num w:numId="7" w16cid:durableId="767653167">
    <w:abstractNumId w:val="3"/>
  </w:num>
  <w:num w:numId="8" w16cid:durableId="1372069122">
    <w:abstractNumId w:val="20"/>
  </w:num>
  <w:num w:numId="9" w16cid:durableId="530342400">
    <w:abstractNumId w:val="16"/>
  </w:num>
  <w:num w:numId="10" w16cid:durableId="1496728078">
    <w:abstractNumId w:val="8"/>
  </w:num>
  <w:num w:numId="11" w16cid:durableId="1464078190">
    <w:abstractNumId w:val="5"/>
  </w:num>
  <w:num w:numId="12" w16cid:durableId="266474698">
    <w:abstractNumId w:val="2"/>
  </w:num>
  <w:num w:numId="13" w16cid:durableId="1086536835">
    <w:abstractNumId w:val="19"/>
  </w:num>
  <w:num w:numId="14" w16cid:durableId="622614868">
    <w:abstractNumId w:val="26"/>
  </w:num>
  <w:num w:numId="15" w16cid:durableId="730812162">
    <w:abstractNumId w:val="15"/>
  </w:num>
  <w:num w:numId="16" w16cid:durableId="1129520055">
    <w:abstractNumId w:val="18"/>
  </w:num>
  <w:num w:numId="17" w16cid:durableId="1656956619">
    <w:abstractNumId w:val="22"/>
  </w:num>
  <w:num w:numId="18" w16cid:durableId="1960840611">
    <w:abstractNumId w:val="0"/>
  </w:num>
  <w:num w:numId="19" w16cid:durableId="1487742169">
    <w:abstractNumId w:val="24"/>
  </w:num>
  <w:num w:numId="20" w16cid:durableId="1070270217">
    <w:abstractNumId w:val="17"/>
  </w:num>
  <w:num w:numId="21" w16cid:durableId="463278905">
    <w:abstractNumId w:val="23"/>
  </w:num>
  <w:num w:numId="22" w16cid:durableId="499081272">
    <w:abstractNumId w:val="6"/>
  </w:num>
  <w:num w:numId="23" w16cid:durableId="395251028">
    <w:abstractNumId w:val="4"/>
  </w:num>
  <w:num w:numId="24" w16cid:durableId="54086171">
    <w:abstractNumId w:val="25"/>
  </w:num>
  <w:num w:numId="25" w16cid:durableId="1133134239">
    <w:abstractNumId w:val="21"/>
  </w:num>
  <w:num w:numId="26" w16cid:durableId="1777023385">
    <w:abstractNumId w:val="11"/>
  </w:num>
  <w:num w:numId="27" w16cid:durableId="122386207">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DD6"/>
    <w:rsid w:val="00005CDF"/>
    <w:rsid w:val="00017428"/>
    <w:rsid w:val="000230F8"/>
    <w:rsid w:val="00056431"/>
    <w:rsid w:val="00061433"/>
    <w:rsid w:val="00072E74"/>
    <w:rsid w:val="00077570"/>
    <w:rsid w:val="00090FA8"/>
    <w:rsid w:val="0009707C"/>
    <w:rsid w:val="000A04D1"/>
    <w:rsid w:val="000C2803"/>
    <w:rsid w:val="000C4A40"/>
    <w:rsid w:val="000E0597"/>
    <w:rsid w:val="000E28BE"/>
    <w:rsid w:val="000F062F"/>
    <w:rsid w:val="000F1F39"/>
    <w:rsid w:val="000F34A3"/>
    <w:rsid w:val="001052C7"/>
    <w:rsid w:val="001102FC"/>
    <w:rsid w:val="0011080C"/>
    <w:rsid w:val="001128CA"/>
    <w:rsid w:val="001531A8"/>
    <w:rsid w:val="00161CE3"/>
    <w:rsid w:val="00171876"/>
    <w:rsid w:val="001732F6"/>
    <w:rsid w:val="001775B3"/>
    <w:rsid w:val="00192414"/>
    <w:rsid w:val="001A3D77"/>
    <w:rsid w:val="001A6D2E"/>
    <w:rsid w:val="001B0B63"/>
    <w:rsid w:val="001B5373"/>
    <w:rsid w:val="001C3A15"/>
    <w:rsid w:val="001C665F"/>
    <w:rsid w:val="001D39A5"/>
    <w:rsid w:val="001D3BBF"/>
    <w:rsid w:val="001D7C8D"/>
    <w:rsid w:val="001E3ECB"/>
    <w:rsid w:val="001F1635"/>
    <w:rsid w:val="001F198B"/>
    <w:rsid w:val="00200E95"/>
    <w:rsid w:val="002011E7"/>
    <w:rsid w:val="00207020"/>
    <w:rsid w:val="002143F0"/>
    <w:rsid w:val="00214BD3"/>
    <w:rsid w:val="002458CD"/>
    <w:rsid w:val="00246E3C"/>
    <w:rsid w:val="00264520"/>
    <w:rsid w:val="00272F07"/>
    <w:rsid w:val="00283CD2"/>
    <w:rsid w:val="00297CDB"/>
    <w:rsid w:val="002A2479"/>
    <w:rsid w:val="002D5363"/>
    <w:rsid w:val="002D7575"/>
    <w:rsid w:val="002E6BD6"/>
    <w:rsid w:val="002F09EE"/>
    <w:rsid w:val="0030086D"/>
    <w:rsid w:val="00310AA3"/>
    <w:rsid w:val="00310FE8"/>
    <w:rsid w:val="003120F2"/>
    <w:rsid w:val="003137EE"/>
    <w:rsid w:val="00316205"/>
    <w:rsid w:val="00341F19"/>
    <w:rsid w:val="0034288B"/>
    <w:rsid w:val="0034743D"/>
    <w:rsid w:val="00355084"/>
    <w:rsid w:val="00355222"/>
    <w:rsid w:val="00357F43"/>
    <w:rsid w:val="003648AB"/>
    <w:rsid w:val="00370087"/>
    <w:rsid w:val="00372EF2"/>
    <w:rsid w:val="00373333"/>
    <w:rsid w:val="00374618"/>
    <w:rsid w:val="00387CEB"/>
    <w:rsid w:val="003B1266"/>
    <w:rsid w:val="003B7B79"/>
    <w:rsid w:val="003D2CEB"/>
    <w:rsid w:val="003D40AC"/>
    <w:rsid w:val="003D5879"/>
    <w:rsid w:val="00411AB0"/>
    <w:rsid w:val="0041373E"/>
    <w:rsid w:val="004254D2"/>
    <w:rsid w:val="004261E5"/>
    <w:rsid w:val="004305DC"/>
    <w:rsid w:val="00435632"/>
    <w:rsid w:val="00484039"/>
    <w:rsid w:val="004877C1"/>
    <w:rsid w:val="004903FD"/>
    <w:rsid w:val="0049467C"/>
    <w:rsid w:val="004A2440"/>
    <w:rsid w:val="004A3D2F"/>
    <w:rsid w:val="004B2467"/>
    <w:rsid w:val="004B47BA"/>
    <w:rsid w:val="004B787D"/>
    <w:rsid w:val="004C0736"/>
    <w:rsid w:val="004C6344"/>
    <w:rsid w:val="004D1002"/>
    <w:rsid w:val="004D5E16"/>
    <w:rsid w:val="004D6396"/>
    <w:rsid w:val="004E5983"/>
    <w:rsid w:val="004E70EB"/>
    <w:rsid w:val="004F6AD9"/>
    <w:rsid w:val="0050426D"/>
    <w:rsid w:val="00506803"/>
    <w:rsid w:val="0052539A"/>
    <w:rsid w:val="005313D6"/>
    <w:rsid w:val="00570E5E"/>
    <w:rsid w:val="0057150D"/>
    <w:rsid w:val="0057473B"/>
    <w:rsid w:val="0057721E"/>
    <w:rsid w:val="00583132"/>
    <w:rsid w:val="00584D46"/>
    <w:rsid w:val="00586612"/>
    <w:rsid w:val="00592F9C"/>
    <w:rsid w:val="00595DC6"/>
    <w:rsid w:val="005A1A02"/>
    <w:rsid w:val="005C6547"/>
    <w:rsid w:val="005E2980"/>
    <w:rsid w:val="0061023E"/>
    <w:rsid w:val="006219E2"/>
    <w:rsid w:val="0062312F"/>
    <w:rsid w:val="00623E7F"/>
    <w:rsid w:val="00630161"/>
    <w:rsid w:val="00630F89"/>
    <w:rsid w:val="006332DE"/>
    <w:rsid w:val="00633D18"/>
    <w:rsid w:val="006431A9"/>
    <w:rsid w:val="00643DC6"/>
    <w:rsid w:val="006643E6"/>
    <w:rsid w:val="006763BC"/>
    <w:rsid w:val="00677153"/>
    <w:rsid w:val="006812F2"/>
    <w:rsid w:val="00682AC5"/>
    <w:rsid w:val="00687516"/>
    <w:rsid w:val="00693EA9"/>
    <w:rsid w:val="006B35A5"/>
    <w:rsid w:val="006C554B"/>
    <w:rsid w:val="006D0F75"/>
    <w:rsid w:val="006D3545"/>
    <w:rsid w:val="006D5E08"/>
    <w:rsid w:val="006F1D9A"/>
    <w:rsid w:val="00705867"/>
    <w:rsid w:val="00711229"/>
    <w:rsid w:val="00713335"/>
    <w:rsid w:val="007302C9"/>
    <w:rsid w:val="00733341"/>
    <w:rsid w:val="007347DD"/>
    <w:rsid w:val="00736498"/>
    <w:rsid w:val="00743910"/>
    <w:rsid w:val="00747C49"/>
    <w:rsid w:val="007508DC"/>
    <w:rsid w:val="00765B79"/>
    <w:rsid w:val="00766118"/>
    <w:rsid w:val="007705B8"/>
    <w:rsid w:val="007823EB"/>
    <w:rsid w:val="00782672"/>
    <w:rsid w:val="00783B0C"/>
    <w:rsid w:val="007A1022"/>
    <w:rsid w:val="007A6544"/>
    <w:rsid w:val="007B7F74"/>
    <w:rsid w:val="007C2B9A"/>
    <w:rsid w:val="007D2C3C"/>
    <w:rsid w:val="007D62B6"/>
    <w:rsid w:val="007F21D8"/>
    <w:rsid w:val="007F3E3A"/>
    <w:rsid w:val="007F4D09"/>
    <w:rsid w:val="007F6DC1"/>
    <w:rsid w:val="00802210"/>
    <w:rsid w:val="008204F0"/>
    <w:rsid w:val="008341DA"/>
    <w:rsid w:val="00874A55"/>
    <w:rsid w:val="0089781A"/>
    <w:rsid w:val="008A405D"/>
    <w:rsid w:val="008B3C7A"/>
    <w:rsid w:val="008B7DFD"/>
    <w:rsid w:val="008C2221"/>
    <w:rsid w:val="008D2DF3"/>
    <w:rsid w:val="008E2CB1"/>
    <w:rsid w:val="008E3833"/>
    <w:rsid w:val="008E75D2"/>
    <w:rsid w:val="008F0530"/>
    <w:rsid w:val="00900BB3"/>
    <w:rsid w:val="0091099F"/>
    <w:rsid w:val="00933652"/>
    <w:rsid w:val="00953259"/>
    <w:rsid w:val="00962277"/>
    <w:rsid w:val="00963282"/>
    <w:rsid w:val="0096517D"/>
    <w:rsid w:val="009651DE"/>
    <w:rsid w:val="00971879"/>
    <w:rsid w:val="00977E71"/>
    <w:rsid w:val="00980EB6"/>
    <w:rsid w:val="00995AE5"/>
    <w:rsid w:val="009A0850"/>
    <w:rsid w:val="009A540A"/>
    <w:rsid w:val="009A7A95"/>
    <w:rsid w:val="009D118A"/>
    <w:rsid w:val="009D4DD6"/>
    <w:rsid w:val="009F49F0"/>
    <w:rsid w:val="00A36D2C"/>
    <w:rsid w:val="00A50E08"/>
    <w:rsid w:val="00A5312D"/>
    <w:rsid w:val="00A7759B"/>
    <w:rsid w:val="00A81C7E"/>
    <w:rsid w:val="00AA151B"/>
    <w:rsid w:val="00AA2D74"/>
    <w:rsid w:val="00AA4272"/>
    <w:rsid w:val="00AC32B3"/>
    <w:rsid w:val="00AC5B37"/>
    <w:rsid w:val="00AD2286"/>
    <w:rsid w:val="00AD6CBB"/>
    <w:rsid w:val="00AE2945"/>
    <w:rsid w:val="00AF030E"/>
    <w:rsid w:val="00B155D3"/>
    <w:rsid w:val="00B350B3"/>
    <w:rsid w:val="00B357D2"/>
    <w:rsid w:val="00B60552"/>
    <w:rsid w:val="00B6142A"/>
    <w:rsid w:val="00B63E1B"/>
    <w:rsid w:val="00B667CD"/>
    <w:rsid w:val="00B8231A"/>
    <w:rsid w:val="00B91EA4"/>
    <w:rsid w:val="00B94C58"/>
    <w:rsid w:val="00B969E3"/>
    <w:rsid w:val="00BB10F6"/>
    <w:rsid w:val="00BC239B"/>
    <w:rsid w:val="00BC7C14"/>
    <w:rsid w:val="00BE20CE"/>
    <w:rsid w:val="00BE6A2E"/>
    <w:rsid w:val="00BF50A1"/>
    <w:rsid w:val="00C00C46"/>
    <w:rsid w:val="00C113DE"/>
    <w:rsid w:val="00C21D81"/>
    <w:rsid w:val="00C31C50"/>
    <w:rsid w:val="00C33DEE"/>
    <w:rsid w:val="00C35B8E"/>
    <w:rsid w:val="00C36EBC"/>
    <w:rsid w:val="00C418C0"/>
    <w:rsid w:val="00C462E3"/>
    <w:rsid w:val="00C634D3"/>
    <w:rsid w:val="00C74A6C"/>
    <w:rsid w:val="00C74B70"/>
    <w:rsid w:val="00C77750"/>
    <w:rsid w:val="00C875C8"/>
    <w:rsid w:val="00CA04ED"/>
    <w:rsid w:val="00CA3746"/>
    <w:rsid w:val="00CB1AEA"/>
    <w:rsid w:val="00CB53EE"/>
    <w:rsid w:val="00CB7800"/>
    <w:rsid w:val="00CD1035"/>
    <w:rsid w:val="00CD12AF"/>
    <w:rsid w:val="00CF0E97"/>
    <w:rsid w:val="00CF5FBF"/>
    <w:rsid w:val="00CF7785"/>
    <w:rsid w:val="00D04187"/>
    <w:rsid w:val="00D165BB"/>
    <w:rsid w:val="00D1751B"/>
    <w:rsid w:val="00D20C6F"/>
    <w:rsid w:val="00D26679"/>
    <w:rsid w:val="00D40B1B"/>
    <w:rsid w:val="00D636AA"/>
    <w:rsid w:val="00D67C36"/>
    <w:rsid w:val="00D7150E"/>
    <w:rsid w:val="00D759F3"/>
    <w:rsid w:val="00D81286"/>
    <w:rsid w:val="00D92822"/>
    <w:rsid w:val="00D93E86"/>
    <w:rsid w:val="00D94815"/>
    <w:rsid w:val="00DA6927"/>
    <w:rsid w:val="00DA7B36"/>
    <w:rsid w:val="00DA7BC4"/>
    <w:rsid w:val="00DB5CDE"/>
    <w:rsid w:val="00DC3C55"/>
    <w:rsid w:val="00DC52A1"/>
    <w:rsid w:val="00DD34D7"/>
    <w:rsid w:val="00DE579B"/>
    <w:rsid w:val="00DF0A21"/>
    <w:rsid w:val="00DF19F4"/>
    <w:rsid w:val="00DF4B1B"/>
    <w:rsid w:val="00E12A10"/>
    <w:rsid w:val="00E13DE7"/>
    <w:rsid w:val="00E204E3"/>
    <w:rsid w:val="00E2542A"/>
    <w:rsid w:val="00E356B9"/>
    <w:rsid w:val="00E4723F"/>
    <w:rsid w:val="00E51B84"/>
    <w:rsid w:val="00E533DD"/>
    <w:rsid w:val="00E54EBD"/>
    <w:rsid w:val="00E65B3B"/>
    <w:rsid w:val="00E7642D"/>
    <w:rsid w:val="00EA5E4C"/>
    <w:rsid w:val="00EB6594"/>
    <w:rsid w:val="00EC1124"/>
    <w:rsid w:val="00EC3F84"/>
    <w:rsid w:val="00EC4D37"/>
    <w:rsid w:val="00ED548E"/>
    <w:rsid w:val="00EE4747"/>
    <w:rsid w:val="00EE6C85"/>
    <w:rsid w:val="00F00005"/>
    <w:rsid w:val="00F0274D"/>
    <w:rsid w:val="00F06CCC"/>
    <w:rsid w:val="00F122CE"/>
    <w:rsid w:val="00F20FD2"/>
    <w:rsid w:val="00F21AB0"/>
    <w:rsid w:val="00F41418"/>
    <w:rsid w:val="00F44E67"/>
    <w:rsid w:val="00F46CD4"/>
    <w:rsid w:val="00F50A69"/>
    <w:rsid w:val="00F524C6"/>
    <w:rsid w:val="00F66728"/>
    <w:rsid w:val="00F745A4"/>
    <w:rsid w:val="00F7535F"/>
    <w:rsid w:val="00FA2CE5"/>
    <w:rsid w:val="00FB37D4"/>
    <w:rsid w:val="00FC7D93"/>
    <w:rsid w:val="00FF0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15C6D88"/>
  <w15:chartTrackingRefBased/>
  <w15:docId w15:val="{E201D68F-D445-406E-AD1E-9A11F8937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D74"/>
    <w:pPr>
      <w:widowControl w:val="0"/>
    </w:pPr>
    <w:rPr>
      <w:rFonts w:ascii="Univers" w:hAnsi="Univers"/>
      <w:sz w:val="24"/>
    </w:rPr>
  </w:style>
  <w:style w:type="paragraph" w:styleId="Heading3">
    <w:name w:val="heading 3"/>
    <w:basedOn w:val="Normal"/>
    <w:next w:val="Normal"/>
    <w:link w:val="Heading3Char"/>
    <w:uiPriority w:val="9"/>
    <w:qFormat/>
    <w:rsid w:val="00AA2D74"/>
    <w:pPr>
      <w:keepNext/>
      <w:pageBreakBefore/>
      <w:spacing w:before="40" w:after="4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locked/>
    <w:rsid w:val="0011080C"/>
    <w:rPr>
      <w:rFonts w:ascii="Cambria" w:hAnsi="Cambria" w:cs="Times New Roman"/>
      <w:b/>
      <w:bCs/>
      <w:sz w:val="26"/>
      <w:szCs w:val="26"/>
    </w:rPr>
  </w:style>
  <w:style w:type="paragraph" w:customStyle="1" w:styleId="a">
    <w:name w:val="_"/>
    <w:basedOn w:val="Normal"/>
    <w:rsid w:val="00AA2D74"/>
    <w:pPr>
      <w:ind w:left="240" w:hanging="240"/>
    </w:pPr>
  </w:style>
  <w:style w:type="paragraph" w:styleId="Title">
    <w:name w:val="Title"/>
    <w:basedOn w:val="Normal"/>
    <w:link w:val="TitleChar"/>
    <w:uiPriority w:val="10"/>
    <w:qFormat/>
    <w:rsid w:val="00AA2D74"/>
    <w:pPr>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11080C"/>
    <w:rPr>
      <w:rFonts w:ascii="Cambria" w:hAnsi="Cambria" w:cs="Times New Roman"/>
      <w:b/>
      <w:bCs/>
      <w:kern w:val="28"/>
      <w:sz w:val="32"/>
      <w:szCs w:val="32"/>
    </w:rPr>
  </w:style>
  <w:style w:type="paragraph" w:styleId="BalloonText">
    <w:name w:val="Balloon Text"/>
    <w:basedOn w:val="Normal"/>
    <w:link w:val="BalloonTextChar"/>
    <w:uiPriority w:val="99"/>
    <w:semiHidden/>
    <w:rsid w:val="00AA2D74"/>
    <w:rPr>
      <w:rFonts w:ascii="Times New Roman" w:hAnsi="Times New Roman"/>
      <w:sz w:val="2"/>
      <w:lang w:val="x-none" w:eastAsia="x-none"/>
    </w:rPr>
  </w:style>
  <w:style w:type="character" w:customStyle="1" w:styleId="BalloonTextChar">
    <w:name w:val="Balloon Text Char"/>
    <w:link w:val="BalloonText"/>
    <w:uiPriority w:val="99"/>
    <w:semiHidden/>
    <w:locked/>
    <w:rsid w:val="0011080C"/>
    <w:rPr>
      <w:rFonts w:cs="Times New Roman"/>
      <w:sz w:val="2"/>
    </w:rPr>
  </w:style>
  <w:style w:type="paragraph" w:styleId="Header">
    <w:name w:val="header"/>
    <w:basedOn w:val="Normal"/>
    <w:link w:val="HeaderChar"/>
    <w:uiPriority w:val="99"/>
    <w:rsid w:val="00AA2D74"/>
    <w:pPr>
      <w:tabs>
        <w:tab w:val="center" w:pos="4320"/>
        <w:tab w:val="right" w:pos="8640"/>
      </w:tabs>
    </w:pPr>
    <w:rPr>
      <w:lang w:val="x-none" w:eastAsia="x-none"/>
    </w:rPr>
  </w:style>
  <w:style w:type="character" w:customStyle="1" w:styleId="HeaderChar">
    <w:name w:val="Header Char"/>
    <w:link w:val="Header"/>
    <w:uiPriority w:val="99"/>
    <w:semiHidden/>
    <w:locked/>
    <w:rsid w:val="0011080C"/>
    <w:rPr>
      <w:rFonts w:ascii="Univers" w:hAnsi="Univers" w:cs="Times New Roman"/>
      <w:sz w:val="24"/>
    </w:rPr>
  </w:style>
  <w:style w:type="paragraph" w:styleId="Footer">
    <w:name w:val="footer"/>
    <w:basedOn w:val="Normal"/>
    <w:link w:val="FooterChar"/>
    <w:uiPriority w:val="99"/>
    <w:rsid w:val="00AA2D74"/>
    <w:pPr>
      <w:tabs>
        <w:tab w:val="center" w:pos="4320"/>
        <w:tab w:val="right" w:pos="8640"/>
      </w:tabs>
    </w:pPr>
    <w:rPr>
      <w:lang w:val="x-none" w:eastAsia="x-none"/>
    </w:rPr>
  </w:style>
  <w:style w:type="character" w:customStyle="1" w:styleId="FooterChar">
    <w:name w:val="Footer Char"/>
    <w:link w:val="Footer"/>
    <w:uiPriority w:val="99"/>
    <w:semiHidden/>
    <w:locked/>
    <w:rsid w:val="0011080C"/>
    <w:rPr>
      <w:rFonts w:ascii="Univers" w:hAnsi="Univers" w:cs="Times New Roman"/>
      <w:sz w:val="24"/>
    </w:rPr>
  </w:style>
  <w:style w:type="paragraph" w:styleId="BodyText">
    <w:name w:val="Body Text"/>
    <w:basedOn w:val="Normal"/>
    <w:link w:val="BodyTextChar"/>
    <w:uiPriority w:val="99"/>
    <w:rsid w:val="00AA2D74"/>
    <w:pPr>
      <w:tabs>
        <w:tab w:val="left" w:pos="1230"/>
        <w:tab w:val="left" w:pos="4320"/>
        <w:tab w:val="left" w:pos="5190"/>
        <w:tab w:val="left" w:pos="5760"/>
        <w:tab w:val="left" w:pos="6090"/>
      </w:tabs>
    </w:pPr>
    <w:rPr>
      <w:lang w:val="x-none" w:eastAsia="x-none"/>
    </w:rPr>
  </w:style>
  <w:style w:type="character" w:customStyle="1" w:styleId="BodyTextChar">
    <w:name w:val="Body Text Char"/>
    <w:link w:val="BodyText"/>
    <w:uiPriority w:val="99"/>
    <w:semiHidden/>
    <w:locked/>
    <w:rsid w:val="0011080C"/>
    <w:rPr>
      <w:rFonts w:ascii="Univers" w:hAnsi="Univers" w:cs="Times New Roman"/>
      <w:sz w:val="24"/>
    </w:rPr>
  </w:style>
  <w:style w:type="paragraph" w:styleId="BodyText2">
    <w:name w:val="Body Text 2"/>
    <w:basedOn w:val="Normal"/>
    <w:link w:val="BodyText2Char"/>
    <w:uiPriority w:val="99"/>
    <w:rsid w:val="00AA2D74"/>
    <w:pPr>
      <w:tabs>
        <w:tab w:val="left" w:pos="-480"/>
        <w:tab w:val="left" w:pos="-300"/>
        <w:tab w:val="left" w:pos="240"/>
        <w:tab w:val="left" w:pos="600"/>
        <w:tab w:val="left" w:pos="960"/>
        <w:tab w:val="left" w:pos="1230"/>
        <w:tab w:val="left" w:pos="4320"/>
        <w:tab w:val="left" w:pos="5190"/>
        <w:tab w:val="left" w:pos="5760"/>
        <w:tab w:val="left" w:pos="6090"/>
      </w:tabs>
    </w:pPr>
    <w:rPr>
      <w:lang w:val="x-none" w:eastAsia="x-none"/>
    </w:rPr>
  </w:style>
  <w:style w:type="character" w:customStyle="1" w:styleId="BodyText2Char">
    <w:name w:val="Body Text 2 Char"/>
    <w:link w:val="BodyText2"/>
    <w:uiPriority w:val="99"/>
    <w:semiHidden/>
    <w:locked/>
    <w:rsid w:val="0011080C"/>
    <w:rPr>
      <w:rFonts w:ascii="Univers" w:hAnsi="Univers" w:cs="Times New Roman"/>
      <w:sz w:val="24"/>
    </w:rPr>
  </w:style>
  <w:style w:type="table" w:styleId="TableGrid">
    <w:name w:val="Table Grid"/>
    <w:basedOn w:val="TableNormal"/>
    <w:uiPriority w:val="59"/>
    <w:rsid w:val="0029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C6547"/>
    <w:rPr>
      <w:sz w:val="16"/>
      <w:szCs w:val="16"/>
    </w:rPr>
  </w:style>
  <w:style w:type="paragraph" w:styleId="CommentText">
    <w:name w:val="annotation text"/>
    <w:basedOn w:val="Normal"/>
    <w:link w:val="CommentTextChar"/>
    <w:uiPriority w:val="99"/>
    <w:unhideWhenUsed/>
    <w:rsid w:val="005C6547"/>
    <w:rPr>
      <w:sz w:val="20"/>
      <w:lang w:val="x-none" w:eastAsia="x-none"/>
    </w:rPr>
  </w:style>
  <w:style w:type="character" w:customStyle="1" w:styleId="CommentTextChar">
    <w:name w:val="Comment Text Char"/>
    <w:link w:val="CommentText"/>
    <w:uiPriority w:val="99"/>
    <w:rsid w:val="005C6547"/>
    <w:rPr>
      <w:rFonts w:ascii="Univers" w:hAnsi="Univers"/>
    </w:rPr>
  </w:style>
  <w:style w:type="paragraph" w:styleId="CommentSubject">
    <w:name w:val="annotation subject"/>
    <w:basedOn w:val="CommentText"/>
    <w:next w:val="CommentText"/>
    <w:link w:val="CommentSubjectChar"/>
    <w:uiPriority w:val="99"/>
    <w:semiHidden/>
    <w:unhideWhenUsed/>
    <w:rsid w:val="005C6547"/>
    <w:rPr>
      <w:b/>
      <w:bCs/>
    </w:rPr>
  </w:style>
  <w:style w:type="character" w:customStyle="1" w:styleId="CommentSubjectChar">
    <w:name w:val="Comment Subject Char"/>
    <w:link w:val="CommentSubject"/>
    <w:uiPriority w:val="99"/>
    <w:semiHidden/>
    <w:rsid w:val="005C6547"/>
    <w:rPr>
      <w:rFonts w:ascii="Univers" w:hAnsi="Univers"/>
      <w:b/>
      <w:bCs/>
    </w:rPr>
  </w:style>
  <w:style w:type="paragraph" w:styleId="Revision">
    <w:name w:val="Revision"/>
    <w:hidden/>
    <w:uiPriority w:val="99"/>
    <w:semiHidden/>
    <w:rsid w:val="00387CEB"/>
    <w:rPr>
      <w:rFonts w:ascii="Univers" w:hAnsi="Univers"/>
      <w:sz w:val="24"/>
    </w:rPr>
  </w:style>
  <w:style w:type="character" w:styleId="Hyperlink">
    <w:name w:val="Hyperlink"/>
    <w:basedOn w:val="DefaultParagraphFont"/>
    <w:uiPriority w:val="99"/>
    <w:unhideWhenUsed/>
    <w:rsid w:val="00341F19"/>
    <w:rPr>
      <w:color w:val="0563C1" w:themeColor="hyperlink"/>
      <w:u w:val="single"/>
    </w:rPr>
  </w:style>
  <w:style w:type="character" w:styleId="UnresolvedMention">
    <w:name w:val="Unresolved Mention"/>
    <w:basedOn w:val="DefaultParagraphFont"/>
    <w:uiPriority w:val="99"/>
    <w:semiHidden/>
    <w:unhideWhenUsed/>
    <w:rsid w:val="00341F19"/>
    <w:rPr>
      <w:color w:val="605E5C"/>
      <w:shd w:val="clear" w:color="auto" w:fill="E1DFDD"/>
    </w:rPr>
  </w:style>
  <w:style w:type="paragraph" w:customStyle="1" w:styleId="paragraph">
    <w:name w:val="paragraph"/>
    <w:basedOn w:val="Normal"/>
    <w:rsid w:val="00017428"/>
    <w:pPr>
      <w:widowControl/>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017428"/>
  </w:style>
  <w:style w:type="character" w:customStyle="1" w:styleId="eop">
    <w:name w:val="eop"/>
    <w:basedOn w:val="DefaultParagraphFont"/>
    <w:rsid w:val="00017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260476">
      <w:bodyDiv w:val="1"/>
      <w:marLeft w:val="0"/>
      <w:marRight w:val="0"/>
      <w:marTop w:val="0"/>
      <w:marBottom w:val="0"/>
      <w:divBdr>
        <w:top w:val="none" w:sz="0" w:space="0" w:color="auto"/>
        <w:left w:val="none" w:sz="0" w:space="0" w:color="auto"/>
        <w:bottom w:val="none" w:sz="0" w:space="0" w:color="auto"/>
        <w:right w:val="none" w:sz="0" w:space="0" w:color="auto"/>
      </w:divBdr>
      <w:divsChild>
        <w:div w:id="1360163038">
          <w:marLeft w:val="0"/>
          <w:marRight w:val="0"/>
          <w:marTop w:val="0"/>
          <w:marBottom w:val="0"/>
          <w:divBdr>
            <w:top w:val="none" w:sz="0" w:space="0" w:color="auto"/>
            <w:left w:val="none" w:sz="0" w:space="0" w:color="auto"/>
            <w:bottom w:val="none" w:sz="0" w:space="0" w:color="auto"/>
            <w:right w:val="none" w:sz="0" w:space="0" w:color="auto"/>
          </w:divBdr>
        </w:div>
        <w:div w:id="376198636">
          <w:marLeft w:val="0"/>
          <w:marRight w:val="0"/>
          <w:marTop w:val="0"/>
          <w:marBottom w:val="0"/>
          <w:divBdr>
            <w:top w:val="none" w:sz="0" w:space="0" w:color="auto"/>
            <w:left w:val="none" w:sz="0" w:space="0" w:color="auto"/>
            <w:bottom w:val="none" w:sz="0" w:space="0" w:color="auto"/>
            <w:right w:val="none" w:sz="0" w:space="0" w:color="auto"/>
          </w:divBdr>
        </w:div>
        <w:div w:id="1465385901">
          <w:marLeft w:val="0"/>
          <w:marRight w:val="0"/>
          <w:marTop w:val="0"/>
          <w:marBottom w:val="0"/>
          <w:divBdr>
            <w:top w:val="none" w:sz="0" w:space="0" w:color="auto"/>
            <w:left w:val="none" w:sz="0" w:space="0" w:color="auto"/>
            <w:bottom w:val="none" w:sz="0" w:space="0" w:color="auto"/>
            <w:right w:val="none" w:sz="0" w:space="0" w:color="auto"/>
          </w:divBdr>
        </w:div>
        <w:div w:id="2119254217">
          <w:marLeft w:val="0"/>
          <w:marRight w:val="0"/>
          <w:marTop w:val="0"/>
          <w:marBottom w:val="0"/>
          <w:divBdr>
            <w:top w:val="none" w:sz="0" w:space="0" w:color="auto"/>
            <w:left w:val="none" w:sz="0" w:space="0" w:color="auto"/>
            <w:bottom w:val="none" w:sz="0" w:space="0" w:color="auto"/>
            <w:right w:val="none" w:sz="0" w:space="0" w:color="auto"/>
          </w:divBdr>
        </w:div>
        <w:div w:id="94520374">
          <w:marLeft w:val="0"/>
          <w:marRight w:val="0"/>
          <w:marTop w:val="0"/>
          <w:marBottom w:val="0"/>
          <w:divBdr>
            <w:top w:val="none" w:sz="0" w:space="0" w:color="auto"/>
            <w:left w:val="none" w:sz="0" w:space="0" w:color="auto"/>
            <w:bottom w:val="none" w:sz="0" w:space="0" w:color="auto"/>
            <w:right w:val="none" w:sz="0" w:space="0" w:color="auto"/>
          </w:divBdr>
        </w:div>
        <w:div w:id="1972126795">
          <w:marLeft w:val="0"/>
          <w:marRight w:val="0"/>
          <w:marTop w:val="0"/>
          <w:marBottom w:val="0"/>
          <w:divBdr>
            <w:top w:val="none" w:sz="0" w:space="0" w:color="auto"/>
            <w:left w:val="none" w:sz="0" w:space="0" w:color="auto"/>
            <w:bottom w:val="none" w:sz="0" w:space="0" w:color="auto"/>
            <w:right w:val="none" w:sz="0" w:space="0" w:color="auto"/>
          </w:divBdr>
        </w:div>
        <w:div w:id="531191788">
          <w:marLeft w:val="0"/>
          <w:marRight w:val="0"/>
          <w:marTop w:val="0"/>
          <w:marBottom w:val="0"/>
          <w:divBdr>
            <w:top w:val="none" w:sz="0" w:space="0" w:color="auto"/>
            <w:left w:val="none" w:sz="0" w:space="0" w:color="auto"/>
            <w:bottom w:val="none" w:sz="0" w:space="0" w:color="auto"/>
            <w:right w:val="none" w:sz="0" w:space="0" w:color="auto"/>
          </w:divBdr>
        </w:div>
        <w:div w:id="411051733">
          <w:marLeft w:val="0"/>
          <w:marRight w:val="0"/>
          <w:marTop w:val="0"/>
          <w:marBottom w:val="0"/>
          <w:divBdr>
            <w:top w:val="none" w:sz="0" w:space="0" w:color="auto"/>
            <w:left w:val="none" w:sz="0" w:space="0" w:color="auto"/>
            <w:bottom w:val="none" w:sz="0" w:space="0" w:color="auto"/>
            <w:right w:val="none" w:sz="0" w:space="0" w:color="auto"/>
          </w:divBdr>
        </w:div>
        <w:div w:id="1036275139">
          <w:marLeft w:val="0"/>
          <w:marRight w:val="0"/>
          <w:marTop w:val="0"/>
          <w:marBottom w:val="0"/>
          <w:divBdr>
            <w:top w:val="none" w:sz="0" w:space="0" w:color="auto"/>
            <w:left w:val="none" w:sz="0" w:space="0" w:color="auto"/>
            <w:bottom w:val="none" w:sz="0" w:space="0" w:color="auto"/>
            <w:right w:val="none" w:sz="0" w:space="0" w:color="auto"/>
          </w:divBdr>
        </w:div>
        <w:div w:id="1563567185">
          <w:marLeft w:val="0"/>
          <w:marRight w:val="0"/>
          <w:marTop w:val="0"/>
          <w:marBottom w:val="0"/>
          <w:divBdr>
            <w:top w:val="none" w:sz="0" w:space="0" w:color="auto"/>
            <w:left w:val="none" w:sz="0" w:space="0" w:color="auto"/>
            <w:bottom w:val="none" w:sz="0" w:space="0" w:color="auto"/>
            <w:right w:val="none" w:sz="0" w:space="0" w:color="auto"/>
          </w:divBdr>
        </w:div>
        <w:div w:id="1116291025">
          <w:marLeft w:val="0"/>
          <w:marRight w:val="0"/>
          <w:marTop w:val="0"/>
          <w:marBottom w:val="0"/>
          <w:divBdr>
            <w:top w:val="none" w:sz="0" w:space="0" w:color="auto"/>
            <w:left w:val="none" w:sz="0" w:space="0" w:color="auto"/>
            <w:bottom w:val="none" w:sz="0" w:space="0" w:color="auto"/>
            <w:right w:val="none" w:sz="0" w:space="0" w:color="auto"/>
          </w:divBdr>
        </w:div>
        <w:div w:id="1229269711">
          <w:marLeft w:val="0"/>
          <w:marRight w:val="0"/>
          <w:marTop w:val="0"/>
          <w:marBottom w:val="0"/>
          <w:divBdr>
            <w:top w:val="none" w:sz="0" w:space="0" w:color="auto"/>
            <w:left w:val="none" w:sz="0" w:space="0" w:color="auto"/>
            <w:bottom w:val="none" w:sz="0" w:space="0" w:color="auto"/>
            <w:right w:val="none" w:sz="0" w:space="0" w:color="auto"/>
          </w:divBdr>
        </w:div>
        <w:div w:id="1372346563">
          <w:marLeft w:val="0"/>
          <w:marRight w:val="0"/>
          <w:marTop w:val="0"/>
          <w:marBottom w:val="0"/>
          <w:divBdr>
            <w:top w:val="none" w:sz="0" w:space="0" w:color="auto"/>
            <w:left w:val="none" w:sz="0" w:space="0" w:color="auto"/>
            <w:bottom w:val="none" w:sz="0" w:space="0" w:color="auto"/>
            <w:right w:val="none" w:sz="0" w:space="0" w:color="auto"/>
          </w:divBdr>
        </w:div>
        <w:div w:id="1394550049">
          <w:marLeft w:val="0"/>
          <w:marRight w:val="0"/>
          <w:marTop w:val="0"/>
          <w:marBottom w:val="0"/>
          <w:divBdr>
            <w:top w:val="none" w:sz="0" w:space="0" w:color="auto"/>
            <w:left w:val="none" w:sz="0" w:space="0" w:color="auto"/>
            <w:bottom w:val="none" w:sz="0" w:space="0" w:color="auto"/>
            <w:right w:val="none" w:sz="0" w:space="0" w:color="auto"/>
          </w:divBdr>
        </w:div>
      </w:divsChild>
    </w:div>
    <w:div w:id="257715333">
      <w:bodyDiv w:val="1"/>
      <w:marLeft w:val="0"/>
      <w:marRight w:val="0"/>
      <w:marTop w:val="0"/>
      <w:marBottom w:val="0"/>
      <w:divBdr>
        <w:top w:val="none" w:sz="0" w:space="0" w:color="auto"/>
        <w:left w:val="none" w:sz="0" w:space="0" w:color="auto"/>
        <w:bottom w:val="none" w:sz="0" w:space="0" w:color="auto"/>
        <w:right w:val="none" w:sz="0" w:space="0" w:color="auto"/>
      </w:divBdr>
      <w:divsChild>
        <w:div w:id="1515152044">
          <w:marLeft w:val="0"/>
          <w:marRight w:val="0"/>
          <w:marTop w:val="0"/>
          <w:marBottom w:val="0"/>
          <w:divBdr>
            <w:top w:val="none" w:sz="0" w:space="0" w:color="auto"/>
            <w:left w:val="none" w:sz="0" w:space="0" w:color="auto"/>
            <w:bottom w:val="none" w:sz="0" w:space="0" w:color="auto"/>
            <w:right w:val="none" w:sz="0" w:space="0" w:color="auto"/>
          </w:divBdr>
        </w:div>
        <w:div w:id="328413860">
          <w:marLeft w:val="0"/>
          <w:marRight w:val="0"/>
          <w:marTop w:val="0"/>
          <w:marBottom w:val="0"/>
          <w:divBdr>
            <w:top w:val="none" w:sz="0" w:space="0" w:color="auto"/>
            <w:left w:val="none" w:sz="0" w:space="0" w:color="auto"/>
            <w:bottom w:val="none" w:sz="0" w:space="0" w:color="auto"/>
            <w:right w:val="none" w:sz="0" w:space="0" w:color="auto"/>
          </w:divBdr>
        </w:div>
        <w:div w:id="1476993247">
          <w:marLeft w:val="0"/>
          <w:marRight w:val="0"/>
          <w:marTop w:val="0"/>
          <w:marBottom w:val="0"/>
          <w:divBdr>
            <w:top w:val="none" w:sz="0" w:space="0" w:color="auto"/>
            <w:left w:val="none" w:sz="0" w:space="0" w:color="auto"/>
            <w:bottom w:val="none" w:sz="0" w:space="0" w:color="auto"/>
            <w:right w:val="none" w:sz="0" w:space="0" w:color="auto"/>
          </w:divBdr>
        </w:div>
        <w:div w:id="220211965">
          <w:marLeft w:val="0"/>
          <w:marRight w:val="0"/>
          <w:marTop w:val="0"/>
          <w:marBottom w:val="0"/>
          <w:divBdr>
            <w:top w:val="none" w:sz="0" w:space="0" w:color="auto"/>
            <w:left w:val="none" w:sz="0" w:space="0" w:color="auto"/>
            <w:bottom w:val="none" w:sz="0" w:space="0" w:color="auto"/>
            <w:right w:val="none" w:sz="0" w:space="0" w:color="auto"/>
          </w:divBdr>
        </w:div>
        <w:div w:id="777404987">
          <w:marLeft w:val="0"/>
          <w:marRight w:val="0"/>
          <w:marTop w:val="0"/>
          <w:marBottom w:val="0"/>
          <w:divBdr>
            <w:top w:val="none" w:sz="0" w:space="0" w:color="auto"/>
            <w:left w:val="none" w:sz="0" w:space="0" w:color="auto"/>
            <w:bottom w:val="none" w:sz="0" w:space="0" w:color="auto"/>
            <w:right w:val="none" w:sz="0" w:space="0" w:color="auto"/>
          </w:divBdr>
        </w:div>
        <w:div w:id="1762292025">
          <w:marLeft w:val="0"/>
          <w:marRight w:val="0"/>
          <w:marTop w:val="0"/>
          <w:marBottom w:val="0"/>
          <w:divBdr>
            <w:top w:val="none" w:sz="0" w:space="0" w:color="auto"/>
            <w:left w:val="none" w:sz="0" w:space="0" w:color="auto"/>
            <w:bottom w:val="none" w:sz="0" w:space="0" w:color="auto"/>
            <w:right w:val="none" w:sz="0" w:space="0" w:color="auto"/>
          </w:divBdr>
        </w:div>
        <w:div w:id="1309702860">
          <w:marLeft w:val="0"/>
          <w:marRight w:val="0"/>
          <w:marTop w:val="0"/>
          <w:marBottom w:val="0"/>
          <w:divBdr>
            <w:top w:val="none" w:sz="0" w:space="0" w:color="auto"/>
            <w:left w:val="none" w:sz="0" w:space="0" w:color="auto"/>
            <w:bottom w:val="none" w:sz="0" w:space="0" w:color="auto"/>
            <w:right w:val="none" w:sz="0" w:space="0" w:color="auto"/>
          </w:divBdr>
        </w:div>
        <w:div w:id="11150025">
          <w:marLeft w:val="0"/>
          <w:marRight w:val="0"/>
          <w:marTop w:val="0"/>
          <w:marBottom w:val="0"/>
          <w:divBdr>
            <w:top w:val="none" w:sz="0" w:space="0" w:color="auto"/>
            <w:left w:val="none" w:sz="0" w:space="0" w:color="auto"/>
            <w:bottom w:val="none" w:sz="0" w:space="0" w:color="auto"/>
            <w:right w:val="none" w:sz="0" w:space="0" w:color="auto"/>
          </w:divBdr>
        </w:div>
        <w:div w:id="2066441909">
          <w:marLeft w:val="0"/>
          <w:marRight w:val="0"/>
          <w:marTop w:val="0"/>
          <w:marBottom w:val="0"/>
          <w:divBdr>
            <w:top w:val="none" w:sz="0" w:space="0" w:color="auto"/>
            <w:left w:val="none" w:sz="0" w:space="0" w:color="auto"/>
            <w:bottom w:val="none" w:sz="0" w:space="0" w:color="auto"/>
            <w:right w:val="none" w:sz="0" w:space="0" w:color="auto"/>
          </w:divBdr>
        </w:div>
        <w:div w:id="1586111789">
          <w:marLeft w:val="0"/>
          <w:marRight w:val="0"/>
          <w:marTop w:val="0"/>
          <w:marBottom w:val="0"/>
          <w:divBdr>
            <w:top w:val="none" w:sz="0" w:space="0" w:color="auto"/>
            <w:left w:val="none" w:sz="0" w:space="0" w:color="auto"/>
            <w:bottom w:val="none" w:sz="0" w:space="0" w:color="auto"/>
            <w:right w:val="none" w:sz="0" w:space="0" w:color="auto"/>
          </w:divBdr>
        </w:div>
        <w:div w:id="923687752">
          <w:marLeft w:val="0"/>
          <w:marRight w:val="0"/>
          <w:marTop w:val="0"/>
          <w:marBottom w:val="0"/>
          <w:divBdr>
            <w:top w:val="none" w:sz="0" w:space="0" w:color="auto"/>
            <w:left w:val="none" w:sz="0" w:space="0" w:color="auto"/>
            <w:bottom w:val="none" w:sz="0" w:space="0" w:color="auto"/>
            <w:right w:val="none" w:sz="0" w:space="0" w:color="auto"/>
          </w:divBdr>
        </w:div>
        <w:div w:id="2114014561">
          <w:marLeft w:val="0"/>
          <w:marRight w:val="0"/>
          <w:marTop w:val="0"/>
          <w:marBottom w:val="0"/>
          <w:divBdr>
            <w:top w:val="none" w:sz="0" w:space="0" w:color="auto"/>
            <w:left w:val="none" w:sz="0" w:space="0" w:color="auto"/>
            <w:bottom w:val="none" w:sz="0" w:space="0" w:color="auto"/>
            <w:right w:val="none" w:sz="0" w:space="0" w:color="auto"/>
          </w:divBdr>
        </w:div>
        <w:div w:id="439179237">
          <w:marLeft w:val="0"/>
          <w:marRight w:val="0"/>
          <w:marTop w:val="0"/>
          <w:marBottom w:val="0"/>
          <w:divBdr>
            <w:top w:val="none" w:sz="0" w:space="0" w:color="auto"/>
            <w:left w:val="none" w:sz="0" w:space="0" w:color="auto"/>
            <w:bottom w:val="none" w:sz="0" w:space="0" w:color="auto"/>
            <w:right w:val="none" w:sz="0" w:space="0" w:color="auto"/>
          </w:divBdr>
        </w:div>
        <w:div w:id="551963280">
          <w:marLeft w:val="0"/>
          <w:marRight w:val="0"/>
          <w:marTop w:val="0"/>
          <w:marBottom w:val="0"/>
          <w:divBdr>
            <w:top w:val="none" w:sz="0" w:space="0" w:color="auto"/>
            <w:left w:val="none" w:sz="0" w:space="0" w:color="auto"/>
            <w:bottom w:val="none" w:sz="0" w:space="0" w:color="auto"/>
            <w:right w:val="none" w:sz="0" w:space="0" w:color="auto"/>
          </w:divBdr>
        </w:div>
      </w:divsChild>
    </w:div>
    <w:div w:id="296451735">
      <w:bodyDiv w:val="1"/>
      <w:marLeft w:val="0"/>
      <w:marRight w:val="0"/>
      <w:marTop w:val="0"/>
      <w:marBottom w:val="0"/>
      <w:divBdr>
        <w:top w:val="none" w:sz="0" w:space="0" w:color="auto"/>
        <w:left w:val="none" w:sz="0" w:space="0" w:color="auto"/>
        <w:bottom w:val="none" w:sz="0" w:space="0" w:color="auto"/>
        <w:right w:val="none" w:sz="0" w:space="0" w:color="auto"/>
      </w:divBdr>
      <w:divsChild>
        <w:div w:id="122504767">
          <w:marLeft w:val="0"/>
          <w:marRight w:val="0"/>
          <w:marTop w:val="0"/>
          <w:marBottom w:val="0"/>
          <w:divBdr>
            <w:top w:val="none" w:sz="0" w:space="0" w:color="auto"/>
            <w:left w:val="none" w:sz="0" w:space="0" w:color="auto"/>
            <w:bottom w:val="none" w:sz="0" w:space="0" w:color="auto"/>
            <w:right w:val="none" w:sz="0" w:space="0" w:color="auto"/>
          </w:divBdr>
        </w:div>
        <w:div w:id="1774283671">
          <w:marLeft w:val="0"/>
          <w:marRight w:val="0"/>
          <w:marTop w:val="0"/>
          <w:marBottom w:val="0"/>
          <w:divBdr>
            <w:top w:val="none" w:sz="0" w:space="0" w:color="auto"/>
            <w:left w:val="none" w:sz="0" w:space="0" w:color="auto"/>
            <w:bottom w:val="none" w:sz="0" w:space="0" w:color="auto"/>
            <w:right w:val="none" w:sz="0" w:space="0" w:color="auto"/>
          </w:divBdr>
        </w:div>
        <w:div w:id="890844654">
          <w:marLeft w:val="0"/>
          <w:marRight w:val="0"/>
          <w:marTop w:val="0"/>
          <w:marBottom w:val="0"/>
          <w:divBdr>
            <w:top w:val="none" w:sz="0" w:space="0" w:color="auto"/>
            <w:left w:val="none" w:sz="0" w:space="0" w:color="auto"/>
            <w:bottom w:val="none" w:sz="0" w:space="0" w:color="auto"/>
            <w:right w:val="none" w:sz="0" w:space="0" w:color="auto"/>
          </w:divBdr>
        </w:div>
        <w:div w:id="1924410255">
          <w:marLeft w:val="0"/>
          <w:marRight w:val="0"/>
          <w:marTop w:val="0"/>
          <w:marBottom w:val="0"/>
          <w:divBdr>
            <w:top w:val="none" w:sz="0" w:space="0" w:color="auto"/>
            <w:left w:val="none" w:sz="0" w:space="0" w:color="auto"/>
            <w:bottom w:val="none" w:sz="0" w:space="0" w:color="auto"/>
            <w:right w:val="none" w:sz="0" w:space="0" w:color="auto"/>
          </w:divBdr>
        </w:div>
        <w:div w:id="497500435">
          <w:marLeft w:val="0"/>
          <w:marRight w:val="0"/>
          <w:marTop w:val="0"/>
          <w:marBottom w:val="0"/>
          <w:divBdr>
            <w:top w:val="none" w:sz="0" w:space="0" w:color="auto"/>
            <w:left w:val="none" w:sz="0" w:space="0" w:color="auto"/>
            <w:bottom w:val="none" w:sz="0" w:space="0" w:color="auto"/>
            <w:right w:val="none" w:sz="0" w:space="0" w:color="auto"/>
          </w:divBdr>
        </w:div>
      </w:divsChild>
    </w:div>
    <w:div w:id="395594815">
      <w:bodyDiv w:val="1"/>
      <w:marLeft w:val="0"/>
      <w:marRight w:val="0"/>
      <w:marTop w:val="0"/>
      <w:marBottom w:val="0"/>
      <w:divBdr>
        <w:top w:val="none" w:sz="0" w:space="0" w:color="auto"/>
        <w:left w:val="none" w:sz="0" w:space="0" w:color="auto"/>
        <w:bottom w:val="none" w:sz="0" w:space="0" w:color="auto"/>
        <w:right w:val="none" w:sz="0" w:space="0" w:color="auto"/>
      </w:divBdr>
      <w:divsChild>
        <w:div w:id="1894415882">
          <w:marLeft w:val="0"/>
          <w:marRight w:val="0"/>
          <w:marTop w:val="0"/>
          <w:marBottom w:val="0"/>
          <w:divBdr>
            <w:top w:val="none" w:sz="0" w:space="0" w:color="auto"/>
            <w:left w:val="none" w:sz="0" w:space="0" w:color="auto"/>
            <w:bottom w:val="none" w:sz="0" w:space="0" w:color="auto"/>
            <w:right w:val="none" w:sz="0" w:space="0" w:color="auto"/>
          </w:divBdr>
        </w:div>
        <w:div w:id="47146138">
          <w:marLeft w:val="0"/>
          <w:marRight w:val="0"/>
          <w:marTop w:val="0"/>
          <w:marBottom w:val="0"/>
          <w:divBdr>
            <w:top w:val="none" w:sz="0" w:space="0" w:color="auto"/>
            <w:left w:val="none" w:sz="0" w:space="0" w:color="auto"/>
            <w:bottom w:val="none" w:sz="0" w:space="0" w:color="auto"/>
            <w:right w:val="none" w:sz="0" w:space="0" w:color="auto"/>
          </w:divBdr>
        </w:div>
        <w:div w:id="276959524">
          <w:marLeft w:val="0"/>
          <w:marRight w:val="0"/>
          <w:marTop w:val="0"/>
          <w:marBottom w:val="0"/>
          <w:divBdr>
            <w:top w:val="none" w:sz="0" w:space="0" w:color="auto"/>
            <w:left w:val="none" w:sz="0" w:space="0" w:color="auto"/>
            <w:bottom w:val="none" w:sz="0" w:space="0" w:color="auto"/>
            <w:right w:val="none" w:sz="0" w:space="0" w:color="auto"/>
          </w:divBdr>
        </w:div>
        <w:div w:id="230359657">
          <w:marLeft w:val="0"/>
          <w:marRight w:val="0"/>
          <w:marTop w:val="0"/>
          <w:marBottom w:val="0"/>
          <w:divBdr>
            <w:top w:val="none" w:sz="0" w:space="0" w:color="auto"/>
            <w:left w:val="none" w:sz="0" w:space="0" w:color="auto"/>
            <w:bottom w:val="none" w:sz="0" w:space="0" w:color="auto"/>
            <w:right w:val="none" w:sz="0" w:space="0" w:color="auto"/>
          </w:divBdr>
        </w:div>
        <w:div w:id="188376381">
          <w:marLeft w:val="0"/>
          <w:marRight w:val="0"/>
          <w:marTop w:val="0"/>
          <w:marBottom w:val="0"/>
          <w:divBdr>
            <w:top w:val="none" w:sz="0" w:space="0" w:color="auto"/>
            <w:left w:val="none" w:sz="0" w:space="0" w:color="auto"/>
            <w:bottom w:val="none" w:sz="0" w:space="0" w:color="auto"/>
            <w:right w:val="none" w:sz="0" w:space="0" w:color="auto"/>
          </w:divBdr>
        </w:div>
        <w:div w:id="1888105716">
          <w:marLeft w:val="0"/>
          <w:marRight w:val="0"/>
          <w:marTop w:val="0"/>
          <w:marBottom w:val="0"/>
          <w:divBdr>
            <w:top w:val="none" w:sz="0" w:space="0" w:color="auto"/>
            <w:left w:val="none" w:sz="0" w:space="0" w:color="auto"/>
            <w:bottom w:val="none" w:sz="0" w:space="0" w:color="auto"/>
            <w:right w:val="none" w:sz="0" w:space="0" w:color="auto"/>
          </w:divBdr>
        </w:div>
      </w:divsChild>
    </w:div>
    <w:div w:id="486434583">
      <w:bodyDiv w:val="1"/>
      <w:marLeft w:val="0"/>
      <w:marRight w:val="0"/>
      <w:marTop w:val="0"/>
      <w:marBottom w:val="0"/>
      <w:divBdr>
        <w:top w:val="none" w:sz="0" w:space="0" w:color="auto"/>
        <w:left w:val="none" w:sz="0" w:space="0" w:color="auto"/>
        <w:bottom w:val="none" w:sz="0" w:space="0" w:color="auto"/>
        <w:right w:val="none" w:sz="0" w:space="0" w:color="auto"/>
      </w:divBdr>
      <w:divsChild>
        <w:div w:id="1885824424">
          <w:marLeft w:val="0"/>
          <w:marRight w:val="0"/>
          <w:marTop w:val="0"/>
          <w:marBottom w:val="0"/>
          <w:divBdr>
            <w:top w:val="none" w:sz="0" w:space="0" w:color="auto"/>
            <w:left w:val="none" w:sz="0" w:space="0" w:color="auto"/>
            <w:bottom w:val="none" w:sz="0" w:space="0" w:color="auto"/>
            <w:right w:val="none" w:sz="0" w:space="0" w:color="auto"/>
          </w:divBdr>
        </w:div>
        <w:div w:id="2139108183">
          <w:marLeft w:val="0"/>
          <w:marRight w:val="0"/>
          <w:marTop w:val="0"/>
          <w:marBottom w:val="0"/>
          <w:divBdr>
            <w:top w:val="none" w:sz="0" w:space="0" w:color="auto"/>
            <w:left w:val="none" w:sz="0" w:space="0" w:color="auto"/>
            <w:bottom w:val="none" w:sz="0" w:space="0" w:color="auto"/>
            <w:right w:val="none" w:sz="0" w:space="0" w:color="auto"/>
          </w:divBdr>
        </w:div>
      </w:divsChild>
    </w:div>
    <w:div w:id="505362862">
      <w:bodyDiv w:val="1"/>
      <w:marLeft w:val="0"/>
      <w:marRight w:val="0"/>
      <w:marTop w:val="0"/>
      <w:marBottom w:val="0"/>
      <w:divBdr>
        <w:top w:val="none" w:sz="0" w:space="0" w:color="auto"/>
        <w:left w:val="none" w:sz="0" w:space="0" w:color="auto"/>
        <w:bottom w:val="none" w:sz="0" w:space="0" w:color="auto"/>
        <w:right w:val="none" w:sz="0" w:space="0" w:color="auto"/>
      </w:divBdr>
      <w:divsChild>
        <w:div w:id="1760637669">
          <w:marLeft w:val="0"/>
          <w:marRight w:val="0"/>
          <w:marTop w:val="0"/>
          <w:marBottom w:val="0"/>
          <w:divBdr>
            <w:top w:val="none" w:sz="0" w:space="0" w:color="auto"/>
            <w:left w:val="none" w:sz="0" w:space="0" w:color="auto"/>
            <w:bottom w:val="none" w:sz="0" w:space="0" w:color="auto"/>
            <w:right w:val="none" w:sz="0" w:space="0" w:color="auto"/>
          </w:divBdr>
        </w:div>
        <w:div w:id="533274214">
          <w:marLeft w:val="0"/>
          <w:marRight w:val="0"/>
          <w:marTop w:val="0"/>
          <w:marBottom w:val="0"/>
          <w:divBdr>
            <w:top w:val="none" w:sz="0" w:space="0" w:color="auto"/>
            <w:left w:val="none" w:sz="0" w:space="0" w:color="auto"/>
            <w:bottom w:val="none" w:sz="0" w:space="0" w:color="auto"/>
            <w:right w:val="none" w:sz="0" w:space="0" w:color="auto"/>
          </w:divBdr>
        </w:div>
        <w:div w:id="925919716">
          <w:marLeft w:val="0"/>
          <w:marRight w:val="0"/>
          <w:marTop w:val="0"/>
          <w:marBottom w:val="0"/>
          <w:divBdr>
            <w:top w:val="none" w:sz="0" w:space="0" w:color="auto"/>
            <w:left w:val="none" w:sz="0" w:space="0" w:color="auto"/>
            <w:bottom w:val="none" w:sz="0" w:space="0" w:color="auto"/>
            <w:right w:val="none" w:sz="0" w:space="0" w:color="auto"/>
          </w:divBdr>
        </w:div>
        <w:div w:id="167139875">
          <w:marLeft w:val="0"/>
          <w:marRight w:val="0"/>
          <w:marTop w:val="0"/>
          <w:marBottom w:val="0"/>
          <w:divBdr>
            <w:top w:val="none" w:sz="0" w:space="0" w:color="auto"/>
            <w:left w:val="none" w:sz="0" w:space="0" w:color="auto"/>
            <w:bottom w:val="none" w:sz="0" w:space="0" w:color="auto"/>
            <w:right w:val="none" w:sz="0" w:space="0" w:color="auto"/>
          </w:divBdr>
        </w:div>
        <w:div w:id="246312458">
          <w:marLeft w:val="0"/>
          <w:marRight w:val="0"/>
          <w:marTop w:val="0"/>
          <w:marBottom w:val="0"/>
          <w:divBdr>
            <w:top w:val="none" w:sz="0" w:space="0" w:color="auto"/>
            <w:left w:val="none" w:sz="0" w:space="0" w:color="auto"/>
            <w:bottom w:val="none" w:sz="0" w:space="0" w:color="auto"/>
            <w:right w:val="none" w:sz="0" w:space="0" w:color="auto"/>
          </w:divBdr>
        </w:div>
        <w:div w:id="531378125">
          <w:marLeft w:val="0"/>
          <w:marRight w:val="0"/>
          <w:marTop w:val="0"/>
          <w:marBottom w:val="0"/>
          <w:divBdr>
            <w:top w:val="none" w:sz="0" w:space="0" w:color="auto"/>
            <w:left w:val="none" w:sz="0" w:space="0" w:color="auto"/>
            <w:bottom w:val="none" w:sz="0" w:space="0" w:color="auto"/>
            <w:right w:val="none" w:sz="0" w:space="0" w:color="auto"/>
          </w:divBdr>
        </w:div>
        <w:div w:id="1373964794">
          <w:marLeft w:val="0"/>
          <w:marRight w:val="0"/>
          <w:marTop w:val="0"/>
          <w:marBottom w:val="0"/>
          <w:divBdr>
            <w:top w:val="none" w:sz="0" w:space="0" w:color="auto"/>
            <w:left w:val="none" w:sz="0" w:space="0" w:color="auto"/>
            <w:bottom w:val="none" w:sz="0" w:space="0" w:color="auto"/>
            <w:right w:val="none" w:sz="0" w:space="0" w:color="auto"/>
          </w:divBdr>
        </w:div>
        <w:div w:id="1152719718">
          <w:marLeft w:val="0"/>
          <w:marRight w:val="0"/>
          <w:marTop w:val="0"/>
          <w:marBottom w:val="0"/>
          <w:divBdr>
            <w:top w:val="none" w:sz="0" w:space="0" w:color="auto"/>
            <w:left w:val="none" w:sz="0" w:space="0" w:color="auto"/>
            <w:bottom w:val="none" w:sz="0" w:space="0" w:color="auto"/>
            <w:right w:val="none" w:sz="0" w:space="0" w:color="auto"/>
          </w:divBdr>
        </w:div>
        <w:div w:id="445392097">
          <w:marLeft w:val="0"/>
          <w:marRight w:val="0"/>
          <w:marTop w:val="0"/>
          <w:marBottom w:val="0"/>
          <w:divBdr>
            <w:top w:val="none" w:sz="0" w:space="0" w:color="auto"/>
            <w:left w:val="none" w:sz="0" w:space="0" w:color="auto"/>
            <w:bottom w:val="none" w:sz="0" w:space="0" w:color="auto"/>
            <w:right w:val="none" w:sz="0" w:space="0" w:color="auto"/>
          </w:divBdr>
        </w:div>
        <w:div w:id="1896382022">
          <w:marLeft w:val="0"/>
          <w:marRight w:val="0"/>
          <w:marTop w:val="0"/>
          <w:marBottom w:val="0"/>
          <w:divBdr>
            <w:top w:val="none" w:sz="0" w:space="0" w:color="auto"/>
            <w:left w:val="none" w:sz="0" w:space="0" w:color="auto"/>
            <w:bottom w:val="none" w:sz="0" w:space="0" w:color="auto"/>
            <w:right w:val="none" w:sz="0" w:space="0" w:color="auto"/>
          </w:divBdr>
        </w:div>
        <w:div w:id="2125079880">
          <w:marLeft w:val="0"/>
          <w:marRight w:val="0"/>
          <w:marTop w:val="0"/>
          <w:marBottom w:val="0"/>
          <w:divBdr>
            <w:top w:val="none" w:sz="0" w:space="0" w:color="auto"/>
            <w:left w:val="none" w:sz="0" w:space="0" w:color="auto"/>
            <w:bottom w:val="none" w:sz="0" w:space="0" w:color="auto"/>
            <w:right w:val="none" w:sz="0" w:space="0" w:color="auto"/>
          </w:divBdr>
        </w:div>
        <w:div w:id="1309287837">
          <w:marLeft w:val="0"/>
          <w:marRight w:val="0"/>
          <w:marTop w:val="0"/>
          <w:marBottom w:val="0"/>
          <w:divBdr>
            <w:top w:val="none" w:sz="0" w:space="0" w:color="auto"/>
            <w:left w:val="none" w:sz="0" w:space="0" w:color="auto"/>
            <w:bottom w:val="none" w:sz="0" w:space="0" w:color="auto"/>
            <w:right w:val="none" w:sz="0" w:space="0" w:color="auto"/>
          </w:divBdr>
        </w:div>
      </w:divsChild>
    </w:div>
    <w:div w:id="777602159">
      <w:bodyDiv w:val="1"/>
      <w:marLeft w:val="0"/>
      <w:marRight w:val="0"/>
      <w:marTop w:val="0"/>
      <w:marBottom w:val="0"/>
      <w:divBdr>
        <w:top w:val="none" w:sz="0" w:space="0" w:color="auto"/>
        <w:left w:val="none" w:sz="0" w:space="0" w:color="auto"/>
        <w:bottom w:val="none" w:sz="0" w:space="0" w:color="auto"/>
        <w:right w:val="none" w:sz="0" w:space="0" w:color="auto"/>
      </w:divBdr>
      <w:divsChild>
        <w:div w:id="676345970">
          <w:marLeft w:val="0"/>
          <w:marRight w:val="0"/>
          <w:marTop w:val="0"/>
          <w:marBottom w:val="0"/>
          <w:divBdr>
            <w:top w:val="none" w:sz="0" w:space="0" w:color="auto"/>
            <w:left w:val="none" w:sz="0" w:space="0" w:color="auto"/>
            <w:bottom w:val="none" w:sz="0" w:space="0" w:color="auto"/>
            <w:right w:val="none" w:sz="0" w:space="0" w:color="auto"/>
          </w:divBdr>
        </w:div>
        <w:div w:id="2054694824">
          <w:marLeft w:val="0"/>
          <w:marRight w:val="0"/>
          <w:marTop w:val="0"/>
          <w:marBottom w:val="0"/>
          <w:divBdr>
            <w:top w:val="none" w:sz="0" w:space="0" w:color="auto"/>
            <w:left w:val="none" w:sz="0" w:space="0" w:color="auto"/>
            <w:bottom w:val="none" w:sz="0" w:space="0" w:color="auto"/>
            <w:right w:val="none" w:sz="0" w:space="0" w:color="auto"/>
          </w:divBdr>
        </w:div>
        <w:div w:id="1782143941">
          <w:marLeft w:val="0"/>
          <w:marRight w:val="0"/>
          <w:marTop w:val="0"/>
          <w:marBottom w:val="0"/>
          <w:divBdr>
            <w:top w:val="none" w:sz="0" w:space="0" w:color="auto"/>
            <w:left w:val="none" w:sz="0" w:space="0" w:color="auto"/>
            <w:bottom w:val="none" w:sz="0" w:space="0" w:color="auto"/>
            <w:right w:val="none" w:sz="0" w:space="0" w:color="auto"/>
          </w:divBdr>
        </w:div>
        <w:div w:id="1011369456">
          <w:marLeft w:val="0"/>
          <w:marRight w:val="0"/>
          <w:marTop w:val="0"/>
          <w:marBottom w:val="0"/>
          <w:divBdr>
            <w:top w:val="none" w:sz="0" w:space="0" w:color="auto"/>
            <w:left w:val="none" w:sz="0" w:space="0" w:color="auto"/>
            <w:bottom w:val="none" w:sz="0" w:space="0" w:color="auto"/>
            <w:right w:val="none" w:sz="0" w:space="0" w:color="auto"/>
          </w:divBdr>
        </w:div>
        <w:div w:id="754210170">
          <w:marLeft w:val="0"/>
          <w:marRight w:val="0"/>
          <w:marTop w:val="0"/>
          <w:marBottom w:val="0"/>
          <w:divBdr>
            <w:top w:val="none" w:sz="0" w:space="0" w:color="auto"/>
            <w:left w:val="none" w:sz="0" w:space="0" w:color="auto"/>
            <w:bottom w:val="none" w:sz="0" w:space="0" w:color="auto"/>
            <w:right w:val="none" w:sz="0" w:space="0" w:color="auto"/>
          </w:divBdr>
        </w:div>
        <w:div w:id="1148742388">
          <w:marLeft w:val="0"/>
          <w:marRight w:val="0"/>
          <w:marTop w:val="0"/>
          <w:marBottom w:val="0"/>
          <w:divBdr>
            <w:top w:val="none" w:sz="0" w:space="0" w:color="auto"/>
            <w:left w:val="none" w:sz="0" w:space="0" w:color="auto"/>
            <w:bottom w:val="none" w:sz="0" w:space="0" w:color="auto"/>
            <w:right w:val="none" w:sz="0" w:space="0" w:color="auto"/>
          </w:divBdr>
        </w:div>
        <w:div w:id="1255240753">
          <w:marLeft w:val="0"/>
          <w:marRight w:val="0"/>
          <w:marTop w:val="0"/>
          <w:marBottom w:val="0"/>
          <w:divBdr>
            <w:top w:val="none" w:sz="0" w:space="0" w:color="auto"/>
            <w:left w:val="none" w:sz="0" w:space="0" w:color="auto"/>
            <w:bottom w:val="none" w:sz="0" w:space="0" w:color="auto"/>
            <w:right w:val="none" w:sz="0" w:space="0" w:color="auto"/>
          </w:divBdr>
        </w:div>
        <w:div w:id="652216131">
          <w:marLeft w:val="0"/>
          <w:marRight w:val="0"/>
          <w:marTop w:val="0"/>
          <w:marBottom w:val="0"/>
          <w:divBdr>
            <w:top w:val="none" w:sz="0" w:space="0" w:color="auto"/>
            <w:left w:val="none" w:sz="0" w:space="0" w:color="auto"/>
            <w:bottom w:val="none" w:sz="0" w:space="0" w:color="auto"/>
            <w:right w:val="none" w:sz="0" w:space="0" w:color="auto"/>
          </w:divBdr>
        </w:div>
        <w:div w:id="572550189">
          <w:marLeft w:val="0"/>
          <w:marRight w:val="0"/>
          <w:marTop w:val="0"/>
          <w:marBottom w:val="0"/>
          <w:divBdr>
            <w:top w:val="none" w:sz="0" w:space="0" w:color="auto"/>
            <w:left w:val="none" w:sz="0" w:space="0" w:color="auto"/>
            <w:bottom w:val="none" w:sz="0" w:space="0" w:color="auto"/>
            <w:right w:val="none" w:sz="0" w:space="0" w:color="auto"/>
          </w:divBdr>
        </w:div>
        <w:div w:id="433406209">
          <w:marLeft w:val="0"/>
          <w:marRight w:val="0"/>
          <w:marTop w:val="0"/>
          <w:marBottom w:val="0"/>
          <w:divBdr>
            <w:top w:val="none" w:sz="0" w:space="0" w:color="auto"/>
            <w:left w:val="none" w:sz="0" w:space="0" w:color="auto"/>
            <w:bottom w:val="none" w:sz="0" w:space="0" w:color="auto"/>
            <w:right w:val="none" w:sz="0" w:space="0" w:color="auto"/>
          </w:divBdr>
        </w:div>
        <w:div w:id="1450516421">
          <w:marLeft w:val="0"/>
          <w:marRight w:val="0"/>
          <w:marTop w:val="0"/>
          <w:marBottom w:val="0"/>
          <w:divBdr>
            <w:top w:val="none" w:sz="0" w:space="0" w:color="auto"/>
            <w:left w:val="none" w:sz="0" w:space="0" w:color="auto"/>
            <w:bottom w:val="none" w:sz="0" w:space="0" w:color="auto"/>
            <w:right w:val="none" w:sz="0" w:space="0" w:color="auto"/>
          </w:divBdr>
        </w:div>
        <w:div w:id="1215191111">
          <w:marLeft w:val="0"/>
          <w:marRight w:val="0"/>
          <w:marTop w:val="0"/>
          <w:marBottom w:val="0"/>
          <w:divBdr>
            <w:top w:val="none" w:sz="0" w:space="0" w:color="auto"/>
            <w:left w:val="none" w:sz="0" w:space="0" w:color="auto"/>
            <w:bottom w:val="none" w:sz="0" w:space="0" w:color="auto"/>
            <w:right w:val="none" w:sz="0" w:space="0" w:color="auto"/>
          </w:divBdr>
        </w:div>
      </w:divsChild>
    </w:div>
    <w:div w:id="859009933">
      <w:bodyDiv w:val="1"/>
      <w:marLeft w:val="0"/>
      <w:marRight w:val="0"/>
      <w:marTop w:val="0"/>
      <w:marBottom w:val="0"/>
      <w:divBdr>
        <w:top w:val="none" w:sz="0" w:space="0" w:color="auto"/>
        <w:left w:val="none" w:sz="0" w:space="0" w:color="auto"/>
        <w:bottom w:val="none" w:sz="0" w:space="0" w:color="auto"/>
        <w:right w:val="none" w:sz="0" w:space="0" w:color="auto"/>
      </w:divBdr>
      <w:divsChild>
        <w:div w:id="1645088848">
          <w:marLeft w:val="0"/>
          <w:marRight w:val="0"/>
          <w:marTop w:val="0"/>
          <w:marBottom w:val="0"/>
          <w:divBdr>
            <w:top w:val="none" w:sz="0" w:space="0" w:color="auto"/>
            <w:left w:val="none" w:sz="0" w:space="0" w:color="auto"/>
            <w:bottom w:val="none" w:sz="0" w:space="0" w:color="auto"/>
            <w:right w:val="none" w:sz="0" w:space="0" w:color="auto"/>
          </w:divBdr>
        </w:div>
        <w:div w:id="1426682484">
          <w:marLeft w:val="0"/>
          <w:marRight w:val="0"/>
          <w:marTop w:val="0"/>
          <w:marBottom w:val="0"/>
          <w:divBdr>
            <w:top w:val="none" w:sz="0" w:space="0" w:color="auto"/>
            <w:left w:val="none" w:sz="0" w:space="0" w:color="auto"/>
            <w:bottom w:val="none" w:sz="0" w:space="0" w:color="auto"/>
            <w:right w:val="none" w:sz="0" w:space="0" w:color="auto"/>
          </w:divBdr>
        </w:div>
        <w:div w:id="2093696100">
          <w:marLeft w:val="0"/>
          <w:marRight w:val="0"/>
          <w:marTop w:val="0"/>
          <w:marBottom w:val="0"/>
          <w:divBdr>
            <w:top w:val="none" w:sz="0" w:space="0" w:color="auto"/>
            <w:left w:val="none" w:sz="0" w:space="0" w:color="auto"/>
            <w:bottom w:val="none" w:sz="0" w:space="0" w:color="auto"/>
            <w:right w:val="none" w:sz="0" w:space="0" w:color="auto"/>
          </w:divBdr>
        </w:div>
        <w:div w:id="1185946701">
          <w:marLeft w:val="0"/>
          <w:marRight w:val="0"/>
          <w:marTop w:val="0"/>
          <w:marBottom w:val="0"/>
          <w:divBdr>
            <w:top w:val="none" w:sz="0" w:space="0" w:color="auto"/>
            <w:left w:val="none" w:sz="0" w:space="0" w:color="auto"/>
            <w:bottom w:val="none" w:sz="0" w:space="0" w:color="auto"/>
            <w:right w:val="none" w:sz="0" w:space="0" w:color="auto"/>
          </w:divBdr>
        </w:div>
        <w:div w:id="1021275566">
          <w:marLeft w:val="0"/>
          <w:marRight w:val="0"/>
          <w:marTop w:val="0"/>
          <w:marBottom w:val="0"/>
          <w:divBdr>
            <w:top w:val="none" w:sz="0" w:space="0" w:color="auto"/>
            <w:left w:val="none" w:sz="0" w:space="0" w:color="auto"/>
            <w:bottom w:val="none" w:sz="0" w:space="0" w:color="auto"/>
            <w:right w:val="none" w:sz="0" w:space="0" w:color="auto"/>
          </w:divBdr>
        </w:div>
        <w:div w:id="1697579393">
          <w:marLeft w:val="0"/>
          <w:marRight w:val="0"/>
          <w:marTop w:val="0"/>
          <w:marBottom w:val="0"/>
          <w:divBdr>
            <w:top w:val="none" w:sz="0" w:space="0" w:color="auto"/>
            <w:left w:val="none" w:sz="0" w:space="0" w:color="auto"/>
            <w:bottom w:val="none" w:sz="0" w:space="0" w:color="auto"/>
            <w:right w:val="none" w:sz="0" w:space="0" w:color="auto"/>
          </w:divBdr>
        </w:div>
        <w:div w:id="860777709">
          <w:marLeft w:val="0"/>
          <w:marRight w:val="0"/>
          <w:marTop w:val="0"/>
          <w:marBottom w:val="0"/>
          <w:divBdr>
            <w:top w:val="none" w:sz="0" w:space="0" w:color="auto"/>
            <w:left w:val="none" w:sz="0" w:space="0" w:color="auto"/>
            <w:bottom w:val="none" w:sz="0" w:space="0" w:color="auto"/>
            <w:right w:val="none" w:sz="0" w:space="0" w:color="auto"/>
          </w:divBdr>
        </w:div>
        <w:div w:id="1477144111">
          <w:marLeft w:val="0"/>
          <w:marRight w:val="0"/>
          <w:marTop w:val="0"/>
          <w:marBottom w:val="0"/>
          <w:divBdr>
            <w:top w:val="none" w:sz="0" w:space="0" w:color="auto"/>
            <w:left w:val="none" w:sz="0" w:space="0" w:color="auto"/>
            <w:bottom w:val="none" w:sz="0" w:space="0" w:color="auto"/>
            <w:right w:val="none" w:sz="0" w:space="0" w:color="auto"/>
          </w:divBdr>
        </w:div>
        <w:div w:id="681705568">
          <w:marLeft w:val="0"/>
          <w:marRight w:val="0"/>
          <w:marTop w:val="0"/>
          <w:marBottom w:val="0"/>
          <w:divBdr>
            <w:top w:val="none" w:sz="0" w:space="0" w:color="auto"/>
            <w:left w:val="none" w:sz="0" w:space="0" w:color="auto"/>
            <w:bottom w:val="none" w:sz="0" w:space="0" w:color="auto"/>
            <w:right w:val="none" w:sz="0" w:space="0" w:color="auto"/>
          </w:divBdr>
        </w:div>
        <w:div w:id="2009552857">
          <w:marLeft w:val="0"/>
          <w:marRight w:val="0"/>
          <w:marTop w:val="0"/>
          <w:marBottom w:val="0"/>
          <w:divBdr>
            <w:top w:val="none" w:sz="0" w:space="0" w:color="auto"/>
            <w:left w:val="none" w:sz="0" w:space="0" w:color="auto"/>
            <w:bottom w:val="none" w:sz="0" w:space="0" w:color="auto"/>
            <w:right w:val="none" w:sz="0" w:space="0" w:color="auto"/>
          </w:divBdr>
        </w:div>
        <w:div w:id="870264783">
          <w:marLeft w:val="0"/>
          <w:marRight w:val="0"/>
          <w:marTop w:val="0"/>
          <w:marBottom w:val="0"/>
          <w:divBdr>
            <w:top w:val="none" w:sz="0" w:space="0" w:color="auto"/>
            <w:left w:val="none" w:sz="0" w:space="0" w:color="auto"/>
            <w:bottom w:val="none" w:sz="0" w:space="0" w:color="auto"/>
            <w:right w:val="none" w:sz="0" w:space="0" w:color="auto"/>
          </w:divBdr>
        </w:div>
        <w:div w:id="513109919">
          <w:marLeft w:val="0"/>
          <w:marRight w:val="0"/>
          <w:marTop w:val="0"/>
          <w:marBottom w:val="0"/>
          <w:divBdr>
            <w:top w:val="none" w:sz="0" w:space="0" w:color="auto"/>
            <w:left w:val="none" w:sz="0" w:space="0" w:color="auto"/>
            <w:bottom w:val="none" w:sz="0" w:space="0" w:color="auto"/>
            <w:right w:val="none" w:sz="0" w:space="0" w:color="auto"/>
          </w:divBdr>
        </w:div>
        <w:div w:id="1531719030">
          <w:marLeft w:val="0"/>
          <w:marRight w:val="0"/>
          <w:marTop w:val="0"/>
          <w:marBottom w:val="0"/>
          <w:divBdr>
            <w:top w:val="none" w:sz="0" w:space="0" w:color="auto"/>
            <w:left w:val="none" w:sz="0" w:space="0" w:color="auto"/>
            <w:bottom w:val="none" w:sz="0" w:space="0" w:color="auto"/>
            <w:right w:val="none" w:sz="0" w:space="0" w:color="auto"/>
          </w:divBdr>
        </w:div>
        <w:div w:id="289165959">
          <w:marLeft w:val="0"/>
          <w:marRight w:val="0"/>
          <w:marTop w:val="0"/>
          <w:marBottom w:val="0"/>
          <w:divBdr>
            <w:top w:val="none" w:sz="0" w:space="0" w:color="auto"/>
            <w:left w:val="none" w:sz="0" w:space="0" w:color="auto"/>
            <w:bottom w:val="none" w:sz="0" w:space="0" w:color="auto"/>
            <w:right w:val="none" w:sz="0" w:space="0" w:color="auto"/>
          </w:divBdr>
        </w:div>
      </w:divsChild>
    </w:div>
    <w:div w:id="1340501360">
      <w:bodyDiv w:val="1"/>
      <w:marLeft w:val="0"/>
      <w:marRight w:val="0"/>
      <w:marTop w:val="0"/>
      <w:marBottom w:val="0"/>
      <w:divBdr>
        <w:top w:val="none" w:sz="0" w:space="0" w:color="auto"/>
        <w:left w:val="none" w:sz="0" w:space="0" w:color="auto"/>
        <w:bottom w:val="none" w:sz="0" w:space="0" w:color="auto"/>
        <w:right w:val="none" w:sz="0" w:space="0" w:color="auto"/>
      </w:divBdr>
      <w:divsChild>
        <w:div w:id="1513301376">
          <w:marLeft w:val="0"/>
          <w:marRight w:val="0"/>
          <w:marTop w:val="0"/>
          <w:marBottom w:val="0"/>
          <w:divBdr>
            <w:top w:val="none" w:sz="0" w:space="0" w:color="auto"/>
            <w:left w:val="none" w:sz="0" w:space="0" w:color="auto"/>
            <w:bottom w:val="none" w:sz="0" w:space="0" w:color="auto"/>
            <w:right w:val="none" w:sz="0" w:space="0" w:color="auto"/>
          </w:divBdr>
        </w:div>
        <w:div w:id="598877080">
          <w:marLeft w:val="0"/>
          <w:marRight w:val="0"/>
          <w:marTop w:val="0"/>
          <w:marBottom w:val="0"/>
          <w:divBdr>
            <w:top w:val="none" w:sz="0" w:space="0" w:color="auto"/>
            <w:left w:val="none" w:sz="0" w:space="0" w:color="auto"/>
            <w:bottom w:val="none" w:sz="0" w:space="0" w:color="auto"/>
            <w:right w:val="none" w:sz="0" w:space="0" w:color="auto"/>
          </w:divBdr>
        </w:div>
        <w:div w:id="184095402">
          <w:marLeft w:val="0"/>
          <w:marRight w:val="0"/>
          <w:marTop w:val="0"/>
          <w:marBottom w:val="0"/>
          <w:divBdr>
            <w:top w:val="none" w:sz="0" w:space="0" w:color="auto"/>
            <w:left w:val="none" w:sz="0" w:space="0" w:color="auto"/>
            <w:bottom w:val="none" w:sz="0" w:space="0" w:color="auto"/>
            <w:right w:val="none" w:sz="0" w:space="0" w:color="auto"/>
          </w:divBdr>
        </w:div>
        <w:div w:id="2116514676">
          <w:marLeft w:val="0"/>
          <w:marRight w:val="0"/>
          <w:marTop w:val="0"/>
          <w:marBottom w:val="0"/>
          <w:divBdr>
            <w:top w:val="none" w:sz="0" w:space="0" w:color="auto"/>
            <w:left w:val="none" w:sz="0" w:space="0" w:color="auto"/>
            <w:bottom w:val="none" w:sz="0" w:space="0" w:color="auto"/>
            <w:right w:val="none" w:sz="0" w:space="0" w:color="auto"/>
          </w:divBdr>
        </w:div>
        <w:div w:id="1587222920">
          <w:marLeft w:val="0"/>
          <w:marRight w:val="0"/>
          <w:marTop w:val="0"/>
          <w:marBottom w:val="0"/>
          <w:divBdr>
            <w:top w:val="none" w:sz="0" w:space="0" w:color="auto"/>
            <w:left w:val="none" w:sz="0" w:space="0" w:color="auto"/>
            <w:bottom w:val="none" w:sz="0" w:space="0" w:color="auto"/>
            <w:right w:val="none" w:sz="0" w:space="0" w:color="auto"/>
          </w:divBdr>
        </w:div>
        <w:div w:id="341394569">
          <w:marLeft w:val="0"/>
          <w:marRight w:val="0"/>
          <w:marTop w:val="0"/>
          <w:marBottom w:val="0"/>
          <w:divBdr>
            <w:top w:val="none" w:sz="0" w:space="0" w:color="auto"/>
            <w:left w:val="none" w:sz="0" w:space="0" w:color="auto"/>
            <w:bottom w:val="none" w:sz="0" w:space="0" w:color="auto"/>
            <w:right w:val="none" w:sz="0" w:space="0" w:color="auto"/>
          </w:divBdr>
        </w:div>
      </w:divsChild>
    </w:div>
    <w:div w:id="1836143249">
      <w:bodyDiv w:val="1"/>
      <w:marLeft w:val="0"/>
      <w:marRight w:val="0"/>
      <w:marTop w:val="0"/>
      <w:marBottom w:val="0"/>
      <w:divBdr>
        <w:top w:val="none" w:sz="0" w:space="0" w:color="auto"/>
        <w:left w:val="none" w:sz="0" w:space="0" w:color="auto"/>
        <w:bottom w:val="none" w:sz="0" w:space="0" w:color="auto"/>
        <w:right w:val="none" w:sz="0" w:space="0" w:color="auto"/>
      </w:divBdr>
      <w:divsChild>
        <w:div w:id="2045858929">
          <w:marLeft w:val="0"/>
          <w:marRight w:val="0"/>
          <w:marTop w:val="0"/>
          <w:marBottom w:val="0"/>
          <w:divBdr>
            <w:top w:val="none" w:sz="0" w:space="0" w:color="auto"/>
            <w:left w:val="none" w:sz="0" w:space="0" w:color="auto"/>
            <w:bottom w:val="none" w:sz="0" w:space="0" w:color="auto"/>
            <w:right w:val="none" w:sz="0" w:space="0" w:color="auto"/>
          </w:divBdr>
        </w:div>
        <w:div w:id="175583781">
          <w:marLeft w:val="0"/>
          <w:marRight w:val="0"/>
          <w:marTop w:val="0"/>
          <w:marBottom w:val="0"/>
          <w:divBdr>
            <w:top w:val="none" w:sz="0" w:space="0" w:color="auto"/>
            <w:left w:val="none" w:sz="0" w:space="0" w:color="auto"/>
            <w:bottom w:val="none" w:sz="0" w:space="0" w:color="auto"/>
            <w:right w:val="none" w:sz="0" w:space="0" w:color="auto"/>
          </w:divBdr>
        </w:div>
        <w:div w:id="1080784835">
          <w:marLeft w:val="0"/>
          <w:marRight w:val="0"/>
          <w:marTop w:val="0"/>
          <w:marBottom w:val="0"/>
          <w:divBdr>
            <w:top w:val="none" w:sz="0" w:space="0" w:color="auto"/>
            <w:left w:val="none" w:sz="0" w:space="0" w:color="auto"/>
            <w:bottom w:val="none" w:sz="0" w:space="0" w:color="auto"/>
            <w:right w:val="none" w:sz="0" w:space="0" w:color="auto"/>
          </w:divBdr>
        </w:div>
        <w:div w:id="533613594">
          <w:marLeft w:val="0"/>
          <w:marRight w:val="0"/>
          <w:marTop w:val="0"/>
          <w:marBottom w:val="0"/>
          <w:divBdr>
            <w:top w:val="none" w:sz="0" w:space="0" w:color="auto"/>
            <w:left w:val="none" w:sz="0" w:space="0" w:color="auto"/>
            <w:bottom w:val="none" w:sz="0" w:space="0" w:color="auto"/>
            <w:right w:val="none" w:sz="0" w:space="0" w:color="auto"/>
          </w:divBdr>
        </w:div>
        <w:div w:id="715469513">
          <w:marLeft w:val="0"/>
          <w:marRight w:val="0"/>
          <w:marTop w:val="0"/>
          <w:marBottom w:val="0"/>
          <w:divBdr>
            <w:top w:val="none" w:sz="0" w:space="0" w:color="auto"/>
            <w:left w:val="none" w:sz="0" w:space="0" w:color="auto"/>
            <w:bottom w:val="none" w:sz="0" w:space="0" w:color="auto"/>
            <w:right w:val="none" w:sz="0" w:space="0" w:color="auto"/>
          </w:divBdr>
        </w:div>
        <w:div w:id="1635333230">
          <w:marLeft w:val="0"/>
          <w:marRight w:val="0"/>
          <w:marTop w:val="0"/>
          <w:marBottom w:val="0"/>
          <w:divBdr>
            <w:top w:val="none" w:sz="0" w:space="0" w:color="auto"/>
            <w:left w:val="none" w:sz="0" w:space="0" w:color="auto"/>
            <w:bottom w:val="none" w:sz="0" w:space="0" w:color="auto"/>
            <w:right w:val="none" w:sz="0" w:space="0" w:color="auto"/>
          </w:divBdr>
        </w:div>
      </w:divsChild>
    </w:div>
    <w:div w:id="1855458719">
      <w:bodyDiv w:val="1"/>
      <w:marLeft w:val="0"/>
      <w:marRight w:val="0"/>
      <w:marTop w:val="0"/>
      <w:marBottom w:val="0"/>
      <w:divBdr>
        <w:top w:val="none" w:sz="0" w:space="0" w:color="auto"/>
        <w:left w:val="none" w:sz="0" w:space="0" w:color="auto"/>
        <w:bottom w:val="none" w:sz="0" w:space="0" w:color="auto"/>
        <w:right w:val="none" w:sz="0" w:space="0" w:color="auto"/>
      </w:divBdr>
      <w:divsChild>
        <w:div w:id="308287799">
          <w:marLeft w:val="0"/>
          <w:marRight w:val="0"/>
          <w:marTop w:val="0"/>
          <w:marBottom w:val="0"/>
          <w:divBdr>
            <w:top w:val="none" w:sz="0" w:space="0" w:color="auto"/>
            <w:left w:val="none" w:sz="0" w:space="0" w:color="auto"/>
            <w:bottom w:val="none" w:sz="0" w:space="0" w:color="auto"/>
            <w:right w:val="none" w:sz="0" w:space="0" w:color="auto"/>
          </w:divBdr>
        </w:div>
        <w:div w:id="1866208322">
          <w:marLeft w:val="0"/>
          <w:marRight w:val="0"/>
          <w:marTop w:val="0"/>
          <w:marBottom w:val="0"/>
          <w:divBdr>
            <w:top w:val="none" w:sz="0" w:space="0" w:color="auto"/>
            <w:left w:val="none" w:sz="0" w:space="0" w:color="auto"/>
            <w:bottom w:val="none" w:sz="0" w:space="0" w:color="auto"/>
            <w:right w:val="none" w:sz="0" w:space="0" w:color="auto"/>
          </w:divBdr>
        </w:div>
        <w:div w:id="843469712">
          <w:marLeft w:val="0"/>
          <w:marRight w:val="0"/>
          <w:marTop w:val="0"/>
          <w:marBottom w:val="0"/>
          <w:divBdr>
            <w:top w:val="none" w:sz="0" w:space="0" w:color="auto"/>
            <w:left w:val="none" w:sz="0" w:space="0" w:color="auto"/>
            <w:bottom w:val="none" w:sz="0" w:space="0" w:color="auto"/>
            <w:right w:val="none" w:sz="0" w:space="0" w:color="auto"/>
          </w:divBdr>
        </w:div>
        <w:div w:id="1859616073">
          <w:marLeft w:val="0"/>
          <w:marRight w:val="0"/>
          <w:marTop w:val="0"/>
          <w:marBottom w:val="0"/>
          <w:divBdr>
            <w:top w:val="none" w:sz="0" w:space="0" w:color="auto"/>
            <w:left w:val="none" w:sz="0" w:space="0" w:color="auto"/>
            <w:bottom w:val="none" w:sz="0" w:space="0" w:color="auto"/>
            <w:right w:val="none" w:sz="0" w:space="0" w:color="auto"/>
          </w:divBdr>
        </w:div>
        <w:div w:id="407270871">
          <w:marLeft w:val="0"/>
          <w:marRight w:val="0"/>
          <w:marTop w:val="0"/>
          <w:marBottom w:val="0"/>
          <w:divBdr>
            <w:top w:val="none" w:sz="0" w:space="0" w:color="auto"/>
            <w:left w:val="none" w:sz="0" w:space="0" w:color="auto"/>
            <w:bottom w:val="none" w:sz="0" w:space="0" w:color="auto"/>
            <w:right w:val="none" w:sz="0" w:space="0" w:color="auto"/>
          </w:divBdr>
        </w:div>
        <w:div w:id="1949240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cfr.gov/current/title-5/chapter-I/subchapter-B/part-362/subpart-A/section-362.105" TargetMode="External"/><Relationship Id="rId21" Type="http://schemas.openxmlformats.org/officeDocument/2006/relationships/hyperlink" Target="https://www.ecfr.gov/current/title-5/chapter-I/subchapter-B/part-362/subpart-C/section-362.303" TargetMode="External"/><Relationship Id="rId34" Type="http://schemas.openxmlformats.org/officeDocument/2006/relationships/hyperlink" Target="https://www.ecfr.gov/current/title-5/chapter-I/subchapter-B/part-302/subpart-C/section-302.304" TargetMode="External"/><Relationship Id="rId42" Type="http://schemas.openxmlformats.org/officeDocument/2006/relationships/hyperlink" Target="https://uscode.house.gov/view.xhtml?req=granuleid:USC-2010-title5-section2108&amp;num=0&amp;edition=2010" TargetMode="External"/><Relationship Id="rId47" Type="http://schemas.openxmlformats.org/officeDocument/2006/relationships/hyperlink" Target="https://www.ecfr.gov/current/title-5/chapter-I/subchapter-B/part-362/subpart-C/section-362.301" TargetMode="External"/><Relationship Id="rId50" Type="http://schemas.openxmlformats.org/officeDocument/2006/relationships/hyperlink" Target="https://www.ecfr.gov/current/title-5/chapter-I/subchapter-B/part-362/subpart-C/section-362.304" TargetMode="External"/><Relationship Id="rId55" Type="http://schemas.openxmlformats.org/officeDocument/2006/relationships/hyperlink" Target="https://www.ecfr.gov/current/title-5/chapter-I/subchapter-B/part-842/subpart-A/section-842.103" TargetMode="External"/><Relationship Id="rId63"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opm.gov/policy-data-oversight/data-analysis-documentation/personnel-documentation/" TargetMode="External"/><Relationship Id="rId29" Type="http://schemas.openxmlformats.org/officeDocument/2006/relationships/hyperlink" Target="https://www.ecfr.gov/current/title-5/chapter-I/subchapter-B/part-362/subpart-C/section-362.303" TargetMode="External"/><Relationship Id="rId11" Type="http://schemas.openxmlformats.org/officeDocument/2006/relationships/endnotes" Target="endnotes.xml"/><Relationship Id="rId24" Type="http://schemas.openxmlformats.org/officeDocument/2006/relationships/hyperlink" Target="https://www.ecfr.gov/current/title-5/chapter-I/subchapter-B/part-362/subpart-A/section-362.105" TargetMode="External"/><Relationship Id="rId32" Type="http://schemas.openxmlformats.org/officeDocument/2006/relationships/hyperlink" Target="https://uscode.house.gov/view.xhtml?req=granuleid%3AUSC-prelim-title5-chapter33&amp;edition=prelim" TargetMode="External"/><Relationship Id="rId37" Type="http://schemas.openxmlformats.org/officeDocument/2006/relationships/hyperlink" Target="https://www.ecfr.gov/current/title-5/chapter-I/subchapter-B/part-302/subpart-C/section-302.304" TargetMode="External"/><Relationship Id="rId40" Type="http://schemas.openxmlformats.org/officeDocument/2006/relationships/hyperlink" Target="https://www.ecfr.gov/current/title-5/chapter-I/subchapter-B/part-302/subpart-C/section-302.304" TargetMode="External"/><Relationship Id="rId45" Type="http://schemas.openxmlformats.org/officeDocument/2006/relationships/hyperlink" Target="https://www.ecfr.gov/current/title-5/chapter-I/subchapter-B/part-302" TargetMode="External"/><Relationship Id="rId53" Type="http://schemas.openxmlformats.org/officeDocument/2006/relationships/hyperlink" Target="https://www.ecfr.gov/current/title-5/chapter-I/subchapter-B/part-870/subpart-C/section-870.301" TargetMode="External"/><Relationship Id="rId58" Type="http://schemas.openxmlformats.org/officeDocument/2006/relationships/hyperlink" Target="https://www.ecfr.gov/current/title-5/chapter-I/subchapter-B/part-315/subpart-H/section-315.802" TargetMode="External"/><Relationship Id="rId5" Type="http://schemas.openxmlformats.org/officeDocument/2006/relationships/customXml" Target="../customXml/item5.xml"/><Relationship Id="rId61" Type="http://schemas.openxmlformats.org/officeDocument/2006/relationships/hyperlink" Target="https://www.ecfr.gov/current/title-5/chapter-I/subchapter-B/part-362/subpart-C/section-362.306" TargetMode="External"/><Relationship Id="rId19" Type="http://schemas.openxmlformats.org/officeDocument/2006/relationships/hyperlink" Target="https://www.ecfr.gov/current/title-5/chapter-I/subchapter-B/part-362/subpart-C/section-362.303" TargetMode="External"/><Relationship Id="rId14" Type="http://schemas.openxmlformats.org/officeDocument/2006/relationships/hyperlink" Target="https://www.ecfr.gov/current/title-5/chapter-I/subchapter-B/part-302/subpart-B/section-302.202" TargetMode="External"/><Relationship Id="rId22" Type="http://schemas.openxmlformats.org/officeDocument/2006/relationships/hyperlink" Target="https://www.ecfr.gov/current/title-5/chapter-I/subchapter-B/part-362/subpart-C/section-362.302" TargetMode="External"/><Relationship Id="rId27" Type="http://schemas.openxmlformats.org/officeDocument/2006/relationships/hyperlink" Target="https://www.ecfr.gov/current/title-5/chapter-I/subchapter-B/part-362/subpart-A/section-362.106" TargetMode="External"/><Relationship Id="rId30" Type="http://schemas.openxmlformats.org/officeDocument/2006/relationships/hyperlink" Target="https://uscode.house.gov/view.xhtml?req=granuleid:USC-2010-title5-section2108&amp;num=0&amp;edition=2010" TargetMode="External"/><Relationship Id="rId35" Type="http://schemas.openxmlformats.org/officeDocument/2006/relationships/hyperlink" Target="https://www.ecfr.gov/current/title-5/chapter-I/subchapter-B/part-302/subpart-A/section-302.105" TargetMode="External"/><Relationship Id="rId43" Type="http://schemas.openxmlformats.org/officeDocument/2006/relationships/hyperlink" Target="https://uscode.house.gov/view.xhtml?req=granuleid:USC-prelim-title5-section3309&amp;num=0&amp;edition=prelim" TargetMode="External"/><Relationship Id="rId48" Type="http://schemas.openxmlformats.org/officeDocument/2006/relationships/hyperlink" Target="https://www.ecfr.gov/current/title-5/chapter-I/subchapter-B/part-362/subpart-C/section-362.301" TargetMode="External"/><Relationship Id="rId56" Type="http://schemas.openxmlformats.org/officeDocument/2006/relationships/hyperlink" Target="https://www.ecfr.gov/current/title-5/chapter-I/subchapter-B/part-362/subpart-C/section-362.305"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ecfr.gov/current/title-5/chapter-I/subchapter-B/part-213/subpart-C/subject-group-ECFR013dc43d888804f/section-213.3402" TargetMode="External"/><Relationship Id="rId3" Type="http://schemas.openxmlformats.org/officeDocument/2006/relationships/customXml" Target="../customXml/item3.xml"/><Relationship Id="rId12" Type="http://schemas.openxmlformats.org/officeDocument/2006/relationships/hyperlink" Target="https://obamawhitehouse.archives.gov/the-press-office/2010/12/27/executive-order-13562-recruiting-and-hiring-students-and-recent-graduate" TargetMode="External"/><Relationship Id="rId17" Type="http://schemas.openxmlformats.org/officeDocument/2006/relationships/hyperlink" Target="https://www.ecfr.gov/current/title-5/chapter-I/subchapter-B/part-362/subpart-C/section-362.301" TargetMode="External"/><Relationship Id="rId25" Type="http://schemas.openxmlformats.org/officeDocument/2006/relationships/hyperlink" Target="https://www.ecfr.gov/current/title-5/chapter-I/subchapter-B/part-310" TargetMode="External"/><Relationship Id="rId33" Type="http://schemas.openxmlformats.org/officeDocument/2006/relationships/hyperlink" Target="https://www.ecfr.gov/current/title-5/chapter-I/subchapter-B/part-362/subpart-C/section-362.303" TargetMode="External"/><Relationship Id="rId38" Type="http://schemas.openxmlformats.org/officeDocument/2006/relationships/hyperlink" Target="https://www.ecfr.gov/current/title-5/chapter-I/subchapter-B/part-302/subpart-C/section-302.304" TargetMode="External"/><Relationship Id="rId46" Type="http://schemas.openxmlformats.org/officeDocument/2006/relationships/hyperlink" Target="https://www.ecfr.gov/current/title-5/chapter-I/subchapter-B/part-302/subpart-B/section-302.202" TargetMode="External"/><Relationship Id="rId59" Type="http://schemas.openxmlformats.org/officeDocument/2006/relationships/hyperlink" Target="https://www.ecfr.gov/current/title-5/chapter-I/subchapter-B/part-362/subpart-A/section-362.107" TargetMode="External"/><Relationship Id="rId20" Type="http://schemas.openxmlformats.org/officeDocument/2006/relationships/hyperlink" Target="https://www.ecfr.gov/current/title-5/chapter-I/subchapter-B/part-302/subpart-C/section-302.301" TargetMode="External"/><Relationship Id="rId41" Type="http://schemas.openxmlformats.org/officeDocument/2006/relationships/hyperlink" Target="https://www.ecfr.gov/current/title-5/chapter-I/subchapter-B/part-302/subpart-C/section-302.304" TargetMode="External"/><Relationship Id="rId54" Type="http://schemas.openxmlformats.org/officeDocument/2006/relationships/hyperlink" Target="https://www.ecfr.gov/current/title-5/chapter-I/subchapter-B/part-890/subpart-A/section-890.102"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ecfr.gov/current/title-5/chapter-I/subchapter-B/part-362/subpart-A/section-362.107" TargetMode="External"/><Relationship Id="rId23" Type="http://schemas.openxmlformats.org/officeDocument/2006/relationships/hyperlink" Target="https://www.ecfr.gov/current/title-5/chapter-I/subchapter-B/part-362/subpart-C/section-362.302" TargetMode="External"/><Relationship Id="rId28" Type="http://schemas.openxmlformats.org/officeDocument/2006/relationships/hyperlink" Target="https://www.ecfr.gov/current/title-5/chapter-I/subchapter-B/part-362/subpart-C/section-362.304" TargetMode="External"/><Relationship Id="rId36" Type="http://schemas.openxmlformats.org/officeDocument/2006/relationships/hyperlink" Target="https://www.ecfr.gov/current/title-5/chapter-I/subchapter-B/part-302/subpart-C/section-302.304" TargetMode="External"/><Relationship Id="rId49" Type="http://schemas.openxmlformats.org/officeDocument/2006/relationships/hyperlink" Target="https://www.ecfr.gov/current/title-5/chapter-I/subchapter-B/part-362/subpart-C/section-362.301" TargetMode="External"/><Relationship Id="rId57" Type="http://schemas.openxmlformats.org/officeDocument/2006/relationships/hyperlink" Target="https://www.ecfr.gov/current/title-5/chapter-I/subchapter-B/part-362/subpart-C/section-362.305" TargetMode="External"/><Relationship Id="rId10" Type="http://schemas.openxmlformats.org/officeDocument/2006/relationships/footnotes" Target="footnotes.xml"/><Relationship Id="rId31" Type="http://schemas.openxmlformats.org/officeDocument/2006/relationships/hyperlink" Target="https://uscode.house.gov/view.xhtml?req=granuleid:USC-prelim-title5-section3309&amp;num=0&amp;edition=prelim" TargetMode="External"/><Relationship Id="rId44" Type="http://schemas.openxmlformats.org/officeDocument/2006/relationships/hyperlink" Target="https://uscode.house.gov/view.xhtml?req=granuleid%3AUSC-prelim-title5-chapter33&amp;edition=prelim" TargetMode="External"/><Relationship Id="rId52" Type="http://schemas.openxmlformats.org/officeDocument/2006/relationships/hyperlink" Target="https://www.ecfr.gov/current/title-5/chapter-I/subchapter-B/part-362/subpart-C/section-362.306" TargetMode="External"/><Relationship Id="rId60" Type="http://schemas.openxmlformats.org/officeDocument/2006/relationships/hyperlink" Target="https://www.ecfr.gov/current/title-5/chapter-I/subchapter-B/part-362/subpart-C/section-362.304"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ecfr.gov/current/title-5/chapter-I/subchapter-B/part-213/subpart-C/subject-group-ECFR013dc43d888804f/section-213.3402" TargetMode="External"/><Relationship Id="rId18" Type="http://schemas.openxmlformats.org/officeDocument/2006/relationships/hyperlink" Target="https://www.ecfr.gov/current/title-5/chapter-I/subchapter-B/part-362/subpart-C/section-362.305" TargetMode="External"/><Relationship Id="rId39" Type="http://schemas.openxmlformats.org/officeDocument/2006/relationships/hyperlink" Target="https://www.ecfr.gov/current/title-5/chapter-I/subchapter-B/part-302/subpart-C/section-302.3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5cf866-1d27-4d86-88c7-8b60e5eca3bf">
      <Terms xmlns="http://schemas.microsoft.com/office/infopath/2007/PartnerControls"/>
    </lcf76f155ced4ddcb4097134ff3c332f>
    <TaxCatchAll xmlns="66810af5-81b7-4a54-9be9-ba2a8ed138ad" xsi:nil="true"/>
    <SharedWithUsers xmlns="c8a708a0-2971-4779-a179-aa0b18ffdf65">
      <UserInfo>
        <DisplayName>Green, Jada J</DisplayName>
        <AccountId>134</AccountId>
        <AccountType/>
      </UserInfo>
      <UserInfo>
        <DisplayName>Elizee, April K.</DisplayName>
        <AccountId>138</AccountId>
        <AccountType/>
      </UserInfo>
    </SharedWithUsers>
    <EvaluationID xmlns="095cf866-1d27-4d86-88c7-8b60e5eca3bf" xsi:nil="true"/>
    <ReportinFolder xmlns="095cf866-1d27-4d86-88c7-8b60e5eca3bf" xsi:nil="true"/>
    <IDTracker xmlns="095cf866-1d27-4d86-88c7-8b60e5eca3bf"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45A238CE7073042872E4F9385822021" ma:contentTypeVersion="20" ma:contentTypeDescription="Create a new document." ma:contentTypeScope="" ma:versionID="102b36a888f8c0237b7604b2fd9bb6f5">
  <xsd:schema xmlns:xsd="http://www.w3.org/2001/XMLSchema" xmlns:xs="http://www.w3.org/2001/XMLSchema" xmlns:p="http://schemas.microsoft.com/office/2006/metadata/properties" xmlns:ns2="095cf866-1d27-4d86-88c7-8b60e5eca3bf" xmlns:ns3="c8a708a0-2971-4779-a179-aa0b18ffdf65" xmlns:ns4="66810af5-81b7-4a54-9be9-ba2a8ed138ad" targetNamespace="http://schemas.microsoft.com/office/2006/metadata/properties" ma:root="true" ma:fieldsID="a2aeda42efd150b091dbf437dbb99733" ns2:_="" ns3:_="" ns4:_="">
    <xsd:import namespace="095cf866-1d27-4d86-88c7-8b60e5eca3bf"/>
    <xsd:import namespace="c8a708a0-2971-4779-a179-aa0b18ffdf65"/>
    <xsd:import namespace="66810af5-81b7-4a54-9be9-ba2a8ed138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DateTaken" minOccurs="0"/>
                <xsd:element ref="ns2:MediaServiceLocation" minOccurs="0"/>
                <xsd:element ref="ns2:MediaServiceObjectDetectorVersions" minOccurs="0"/>
                <xsd:element ref="ns2:MediaServiceSearchProperties" minOccurs="0"/>
                <xsd:element ref="ns2:ReportinFolder" minOccurs="0"/>
                <xsd:element ref="ns2:IDTracker" minOccurs="0"/>
                <xsd:element ref="ns2:Evaluation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5cf866-1d27-4d86-88c7-8b60e5eca3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59d6a30-35d4-4125-9895-745589be728e"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ReportinFolder" ma:index="24" nillable="true" ma:displayName="Report in Folder" ma:format="Dropdown" ma:internalName="ReportinFolder">
      <xsd:simpleType>
        <xsd:restriction base="dms:Choice">
          <xsd:enumeration value="Yes"/>
          <xsd:enumeration value="No"/>
          <xsd:enumeration value="Choice 3"/>
        </xsd:restriction>
      </xsd:simpleType>
    </xsd:element>
    <xsd:element name="IDTracker" ma:index="25" nillable="true" ma:displayName="ID Tracker #" ma:format="Dropdown" ma:internalName="IDTracker" ma:percentage="FALSE">
      <xsd:simpleType>
        <xsd:restriction base="dms:Number"/>
      </xsd:simpleType>
    </xsd:element>
    <xsd:element name="EvaluationID" ma:index="26" nillable="true" ma:displayName="Evaluation ID" ma:decimals="0" ma:description="The ID of the evaluation in the 'ACE Workload Tracker' list." ma:format="Dropdown" ma:internalName="EvaluationID"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8a708a0-2971-4779-a179-aa0b18ffdf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810af5-81b7-4a54-9be9-ba2a8ed138a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45208a3-09eb-42ff-8b0a-3bba3fcc59a1}" ma:internalName="TaxCatchAll" ma:showField="CatchAllData" ma:web="c8a708a0-2971-4779-a179-aa0b18ffdf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6F77B-1319-4241-9D49-242A94ABF2A8}">
  <ds:schemaRefs>
    <ds:schemaRef ds:uri="http://schemas.microsoft.com/sharepoint/v3/contenttype/forms"/>
  </ds:schemaRefs>
</ds:datastoreItem>
</file>

<file path=customXml/itemProps2.xml><?xml version="1.0" encoding="utf-8"?>
<ds:datastoreItem xmlns:ds="http://schemas.openxmlformats.org/officeDocument/2006/customXml" ds:itemID="{D1BDFED5-F727-401D-9FC4-F79C54568088}">
  <ds:schemaRefs>
    <ds:schemaRef ds:uri="http://schemas.microsoft.com/office/2006/metadata/properties"/>
    <ds:schemaRef ds:uri="http://schemas.microsoft.com/office/infopath/2007/PartnerControls"/>
    <ds:schemaRef ds:uri="095cf866-1d27-4d86-88c7-8b60e5eca3bf"/>
    <ds:schemaRef ds:uri="66810af5-81b7-4a54-9be9-ba2a8ed138ad"/>
    <ds:schemaRef ds:uri="c8a708a0-2971-4779-a179-aa0b18ffdf65"/>
  </ds:schemaRefs>
</ds:datastoreItem>
</file>

<file path=customXml/itemProps3.xml><?xml version="1.0" encoding="utf-8"?>
<ds:datastoreItem xmlns:ds="http://schemas.openxmlformats.org/officeDocument/2006/customXml" ds:itemID="{0C29A704-303C-419D-98A3-47DC751E7A0E}">
  <ds:schemaRefs>
    <ds:schemaRef ds:uri="http://schemas.microsoft.com/office/2006/metadata/longProperties"/>
  </ds:schemaRefs>
</ds:datastoreItem>
</file>

<file path=customXml/itemProps4.xml><?xml version="1.0" encoding="utf-8"?>
<ds:datastoreItem xmlns:ds="http://schemas.openxmlformats.org/officeDocument/2006/customXml" ds:itemID="{EFCB5B04-C414-4B36-9CE2-C5D5DBB61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5cf866-1d27-4d86-88c7-8b60e5eca3bf"/>
    <ds:schemaRef ds:uri="c8a708a0-2971-4779-a179-aa0b18ffdf65"/>
    <ds:schemaRef ds:uri="66810af5-81b7-4a54-9be9-ba2a8ed138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C033131-B60B-4A01-8B24-72FE71EC8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1195</TotalTime>
  <Pages>8</Pages>
  <Words>1962</Words>
  <Characters>17253</Characters>
  <Application>Microsoft Office Word</Application>
  <DocSecurity>0</DocSecurity>
  <Lines>143</Lines>
  <Paragraphs>38</Paragraphs>
  <ScaleCrop>false</ScaleCrop>
  <HeadingPairs>
    <vt:vector size="2" baseType="variant">
      <vt:variant>
        <vt:lpstr>Title</vt:lpstr>
      </vt:variant>
      <vt:variant>
        <vt:i4>1</vt:i4>
      </vt:variant>
    </vt:vector>
  </HeadingPairs>
  <TitlesOfParts>
    <vt:vector size="1" baseType="lpstr">
      <vt:lpstr>STUDENT EDUCATIONAL EMPLOYMENT PROGRAM</vt:lpstr>
    </vt:vector>
  </TitlesOfParts>
  <Company>Office of Personnel Management</Company>
  <LinksUpToDate>false</LinksUpToDate>
  <CharactersWithSpaces>19177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EDUCATIONAL EMPLOYMENT PROGRAM</dc:title>
  <dc:subject/>
  <dc:creator>Aaron Bonar</dc:creator>
  <cp:keywords/>
  <cp:lastModifiedBy>Coleman, Shannon D CTR DODHRA DCPAS (USA)</cp:lastModifiedBy>
  <cp:revision>77</cp:revision>
  <cp:lastPrinted>2012-11-08T23:05:00Z</cp:lastPrinted>
  <dcterms:created xsi:type="dcterms:W3CDTF">2024-11-13T12:47:00Z</dcterms:created>
  <dcterms:modified xsi:type="dcterms:W3CDTF">2025-05-21T10:09:00Z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Green, Jada J;Elizee, April K.</vt:lpwstr>
  </property>
  <property fmtid="{D5CDD505-2E9C-101B-9397-08002B2CF9AE}" pid="3" name="SharedWithUsers">
    <vt:lpwstr>134;#Green, Jada J;#138;#Elizee, April K.</vt:lpwstr>
  </property>
  <property fmtid="{D5CDD505-2E9C-101B-9397-08002B2CF9AE}" pid="4" name="ContentTypeId">
    <vt:lpwstr>0x010100145A238CE7073042872E4F9385822021</vt:lpwstr>
  </property>
  <property fmtid="{D5CDD505-2E9C-101B-9397-08002B2CF9AE}" pid="5" name="MediaServiceImageTags">
    <vt:lpwstr/>
  </property>
</Properties>
</file>